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9DAB9" w14:textId="77777777" w:rsidR="00D45F43" w:rsidRPr="00D45F43" w:rsidRDefault="00D45F43" w:rsidP="0079118F">
      <w:pPr>
        <w:spacing w:after="0" w:line="276" w:lineRule="auto"/>
        <w:jc w:val="center"/>
        <w:rPr>
          <w:rFonts w:ascii="Bookman Old Style" w:hAnsi="Bookman Old Style"/>
          <w:b/>
          <w:caps/>
          <w:szCs w:val="4"/>
        </w:rPr>
      </w:pPr>
    </w:p>
    <w:p w14:paraId="12A1344C" w14:textId="5337E570" w:rsidR="00BC232A" w:rsidRDefault="00DD7ECC" w:rsidP="0079118F">
      <w:pPr>
        <w:spacing w:after="0" w:line="276" w:lineRule="auto"/>
        <w:jc w:val="center"/>
        <w:rPr>
          <w:rFonts w:ascii="Bookman Old Style" w:hAnsi="Bookman Old Style"/>
          <w:b/>
          <w:caps/>
          <w:sz w:val="56"/>
        </w:rPr>
      </w:pPr>
      <w:r w:rsidRPr="0079118F">
        <w:rPr>
          <w:rFonts w:ascii="Bookman Old Style" w:hAnsi="Bookman Old Style"/>
          <w:b/>
          <w:caps/>
          <w:sz w:val="56"/>
        </w:rPr>
        <w:t>Notice to All Students</w:t>
      </w:r>
    </w:p>
    <w:p w14:paraId="49FD73C6" w14:textId="77777777" w:rsidR="00466141" w:rsidRPr="00D45F43" w:rsidRDefault="00466141" w:rsidP="0079118F">
      <w:pPr>
        <w:spacing w:after="0" w:line="276" w:lineRule="auto"/>
        <w:jc w:val="center"/>
        <w:rPr>
          <w:rFonts w:ascii="Bookman Old Style" w:hAnsi="Bookman Old Style"/>
          <w:b/>
          <w:caps/>
          <w:sz w:val="32"/>
          <w:szCs w:val="10"/>
        </w:rPr>
      </w:pPr>
    </w:p>
    <w:p w14:paraId="4D5FF251" w14:textId="77777777" w:rsidR="00DD7ECC" w:rsidRDefault="00DD7ECC" w:rsidP="00DD7ECC">
      <w:pPr>
        <w:spacing w:after="0" w:line="276" w:lineRule="auto"/>
        <w:jc w:val="both"/>
        <w:rPr>
          <w:rFonts w:ascii="Bookman Old Style" w:hAnsi="Bookman Old Style"/>
          <w:sz w:val="24"/>
        </w:rPr>
      </w:pPr>
    </w:p>
    <w:p w14:paraId="74DFFBCB" w14:textId="1FAD684C" w:rsidR="00DD7ECC" w:rsidRDefault="00DD7ECC" w:rsidP="00312345">
      <w:pPr>
        <w:spacing w:after="0" w:line="276" w:lineRule="auto"/>
        <w:jc w:val="center"/>
        <w:rPr>
          <w:rFonts w:ascii="Bookman Old Style" w:hAnsi="Bookman Old Style"/>
          <w:b/>
          <w:sz w:val="64"/>
          <w:szCs w:val="64"/>
          <w:u w:val="single"/>
        </w:rPr>
      </w:pPr>
      <w:r w:rsidRPr="00312345">
        <w:rPr>
          <w:rFonts w:ascii="Bookman Old Style" w:hAnsi="Bookman Old Style"/>
          <w:b/>
          <w:sz w:val="64"/>
          <w:szCs w:val="64"/>
          <w:u w:val="single"/>
        </w:rPr>
        <w:t>Indian High Commissioner Scholarship</w:t>
      </w:r>
      <w:r w:rsidR="00312345" w:rsidRPr="00312345">
        <w:rPr>
          <w:rFonts w:ascii="Bookman Old Style" w:hAnsi="Bookman Old Style"/>
          <w:b/>
          <w:sz w:val="64"/>
          <w:szCs w:val="64"/>
          <w:u w:val="single"/>
        </w:rPr>
        <w:t xml:space="preserve"> </w:t>
      </w:r>
      <w:r w:rsidR="00466141">
        <w:rPr>
          <w:rFonts w:ascii="Bookman Old Style" w:hAnsi="Bookman Old Style"/>
          <w:b/>
          <w:sz w:val="64"/>
          <w:szCs w:val="64"/>
          <w:u w:val="single"/>
        </w:rPr>
        <w:t>–</w:t>
      </w:r>
      <w:r w:rsidRPr="00312345">
        <w:rPr>
          <w:rFonts w:ascii="Bookman Old Style" w:hAnsi="Bookman Old Style"/>
          <w:b/>
          <w:sz w:val="64"/>
          <w:szCs w:val="64"/>
          <w:u w:val="single"/>
        </w:rPr>
        <w:t xml:space="preserve"> 2022</w:t>
      </w:r>
    </w:p>
    <w:p w14:paraId="4BA2DA5A" w14:textId="77777777" w:rsidR="00466141" w:rsidRPr="00466141" w:rsidRDefault="00466141" w:rsidP="00312345">
      <w:pPr>
        <w:spacing w:after="0" w:line="276" w:lineRule="auto"/>
        <w:jc w:val="center"/>
        <w:rPr>
          <w:rFonts w:ascii="Bookman Old Style" w:hAnsi="Bookman Old Style"/>
          <w:b/>
          <w:u w:val="single"/>
        </w:rPr>
      </w:pPr>
    </w:p>
    <w:p w14:paraId="4FCB89F0" w14:textId="77777777" w:rsidR="00DD7ECC" w:rsidRDefault="00DD7ECC" w:rsidP="00DD7ECC">
      <w:pPr>
        <w:spacing w:after="0" w:line="276" w:lineRule="auto"/>
        <w:jc w:val="both"/>
        <w:rPr>
          <w:rFonts w:ascii="Bookman Old Style" w:hAnsi="Bookman Old Style"/>
          <w:sz w:val="24"/>
        </w:rPr>
      </w:pPr>
    </w:p>
    <w:p w14:paraId="4E77AB4E" w14:textId="7C5CD81D" w:rsidR="00DD7ECC" w:rsidRPr="00F0499E" w:rsidRDefault="00DD7ECC" w:rsidP="00DD7ECC">
      <w:pPr>
        <w:spacing w:after="0" w:line="276" w:lineRule="auto"/>
        <w:jc w:val="both"/>
        <w:rPr>
          <w:rFonts w:ascii="Bookman Old Style" w:hAnsi="Bookman Old Style"/>
          <w:sz w:val="36"/>
        </w:rPr>
      </w:pPr>
      <w:r w:rsidRPr="00F0499E">
        <w:rPr>
          <w:rFonts w:ascii="Bookman Old Style" w:hAnsi="Bookman Old Style"/>
          <w:sz w:val="36"/>
        </w:rPr>
        <w:t xml:space="preserve">Students </w:t>
      </w:r>
      <w:proofErr w:type="gramStart"/>
      <w:r w:rsidRPr="00F0499E">
        <w:rPr>
          <w:rFonts w:ascii="Bookman Old Style" w:hAnsi="Bookman Old Style"/>
          <w:sz w:val="36"/>
        </w:rPr>
        <w:t>are requested</w:t>
      </w:r>
      <w:proofErr w:type="gramEnd"/>
      <w:r w:rsidRPr="00F0499E">
        <w:rPr>
          <w:rFonts w:ascii="Bookman Old Style" w:hAnsi="Bookman Old Style"/>
          <w:sz w:val="36"/>
        </w:rPr>
        <w:t xml:space="preserve"> to su</w:t>
      </w:r>
      <w:r w:rsidR="0079118F" w:rsidRPr="00F0499E">
        <w:rPr>
          <w:rFonts w:ascii="Bookman Old Style" w:hAnsi="Bookman Old Style"/>
          <w:sz w:val="36"/>
        </w:rPr>
        <w:t>b</w:t>
      </w:r>
      <w:r w:rsidRPr="00F0499E">
        <w:rPr>
          <w:rFonts w:ascii="Bookman Old Style" w:hAnsi="Bookman Old Style"/>
          <w:sz w:val="36"/>
        </w:rPr>
        <w:t xml:space="preserve">mit </w:t>
      </w:r>
      <w:r w:rsidR="0079118F" w:rsidRPr="00F0499E">
        <w:rPr>
          <w:rFonts w:ascii="Bookman Old Style" w:hAnsi="Bookman Old Style"/>
          <w:sz w:val="36"/>
        </w:rPr>
        <w:t xml:space="preserve">duly filled application for the above scholarship on or before </w:t>
      </w:r>
      <w:r w:rsidR="00791DDF">
        <w:rPr>
          <w:rFonts w:ascii="Bookman Old Style" w:hAnsi="Bookman Old Style"/>
          <w:sz w:val="36"/>
        </w:rPr>
        <w:t>31</w:t>
      </w:r>
      <w:r w:rsidR="0079118F" w:rsidRPr="00F0499E">
        <w:rPr>
          <w:rFonts w:ascii="Bookman Old Style" w:hAnsi="Bookman Old Style"/>
          <w:sz w:val="36"/>
        </w:rPr>
        <w:t>.10.2022 to the bellow address.</w:t>
      </w:r>
    </w:p>
    <w:p w14:paraId="5FF3B77C" w14:textId="77777777" w:rsidR="0079118F" w:rsidRPr="00F0499E" w:rsidRDefault="0079118F" w:rsidP="00DD7ECC">
      <w:pPr>
        <w:spacing w:after="0" w:line="276" w:lineRule="auto"/>
        <w:jc w:val="both"/>
        <w:rPr>
          <w:rFonts w:ascii="Bookman Old Style" w:hAnsi="Bookman Old Style"/>
          <w:sz w:val="36"/>
        </w:rPr>
      </w:pPr>
    </w:p>
    <w:p w14:paraId="23D2FC52" w14:textId="77777777" w:rsidR="0079118F" w:rsidRPr="00F0499E" w:rsidRDefault="0079118F" w:rsidP="00DD7ECC">
      <w:pPr>
        <w:spacing w:after="0" w:line="276" w:lineRule="auto"/>
        <w:jc w:val="both"/>
        <w:rPr>
          <w:rFonts w:ascii="Bookman Old Style" w:hAnsi="Bookman Old Style"/>
          <w:sz w:val="36"/>
        </w:rPr>
      </w:pPr>
      <w:r w:rsidRPr="00F0499E">
        <w:rPr>
          <w:rFonts w:ascii="Bookman Old Style" w:hAnsi="Bookman Old Style"/>
          <w:sz w:val="36"/>
        </w:rPr>
        <w:tab/>
      </w:r>
      <w:r w:rsidR="00312345" w:rsidRPr="00F0499E">
        <w:rPr>
          <w:rFonts w:ascii="Bookman Old Style" w:hAnsi="Bookman Old Style"/>
          <w:sz w:val="36"/>
        </w:rPr>
        <w:tab/>
      </w:r>
      <w:r w:rsidRPr="00F0499E">
        <w:rPr>
          <w:rFonts w:ascii="Bookman Old Style" w:hAnsi="Bookman Old Style"/>
          <w:sz w:val="36"/>
        </w:rPr>
        <w:t>Senior Assist</w:t>
      </w:r>
      <w:bookmarkStart w:id="0" w:name="_GoBack"/>
      <w:bookmarkEnd w:id="0"/>
      <w:r w:rsidRPr="00F0499E">
        <w:rPr>
          <w:rFonts w:ascii="Bookman Old Style" w:hAnsi="Bookman Old Style"/>
          <w:sz w:val="36"/>
        </w:rPr>
        <w:t>ant Registrar</w:t>
      </w:r>
    </w:p>
    <w:p w14:paraId="70269B52" w14:textId="77777777" w:rsidR="0079118F" w:rsidRPr="00F0499E" w:rsidRDefault="0079118F" w:rsidP="00DD7ECC">
      <w:pPr>
        <w:spacing w:after="0" w:line="276" w:lineRule="auto"/>
        <w:jc w:val="both"/>
        <w:rPr>
          <w:rFonts w:ascii="Bookman Old Style" w:hAnsi="Bookman Old Style"/>
          <w:sz w:val="36"/>
        </w:rPr>
      </w:pPr>
      <w:r w:rsidRPr="00F0499E">
        <w:rPr>
          <w:rFonts w:ascii="Bookman Old Style" w:hAnsi="Bookman Old Style"/>
          <w:sz w:val="36"/>
        </w:rPr>
        <w:tab/>
      </w:r>
      <w:r w:rsidR="00312345" w:rsidRPr="00F0499E">
        <w:rPr>
          <w:rFonts w:ascii="Bookman Old Style" w:hAnsi="Bookman Old Style"/>
          <w:sz w:val="36"/>
        </w:rPr>
        <w:tab/>
      </w:r>
      <w:r w:rsidRPr="00F0499E">
        <w:rPr>
          <w:rFonts w:ascii="Bookman Old Style" w:hAnsi="Bookman Old Style"/>
          <w:sz w:val="36"/>
        </w:rPr>
        <w:t xml:space="preserve">Student Affairs Department </w:t>
      </w:r>
    </w:p>
    <w:p w14:paraId="14218836" w14:textId="77777777" w:rsidR="0079118F" w:rsidRPr="00F0499E" w:rsidRDefault="0079118F" w:rsidP="00312345">
      <w:pPr>
        <w:spacing w:after="0" w:line="276" w:lineRule="auto"/>
        <w:ind w:left="720" w:firstLine="720"/>
        <w:jc w:val="both"/>
        <w:rPr>
          <w:rFonts w:ascii="Bookman Old Style" w:hAnsi="Bookman Old Style"/>
          <w:sz w:val="36"/>
        </w:rPr>
      </w:pPr>
      <w:r w:rsidRPr="00F0499E">
        <w:rPr>
          <w:rFonts w:ascii="Bookman Old Style" w:hAnsi="Bookman Old Style"/>
          <w:sz w:val="36"/>
        </w:rPr>
        <w:t>Eastern University, Sri Lanka</w:t>
      </w:r>
    </w:p>
    <w:p w14:paraId="657336FD" w14:textId="77777777" w:rsidR="0079118F" w:rsidRPr="00F0499E" w:rsidRDefault="0079118F" w:rsidP="00DD7ECC">
      <w:pPr>
        <w:spacing w:after="0" w:line="276" w:lineRule="auto"/>
        <w:jc w:val="both"/>
        <w:rPr>
          <w:rFonts w:ascii="Bookman Old Style" w:hAnsi="Bookman Old Style"/>
          <w:sz w:val="36"/>
        </w:rPr>
      </w:pPr>
    </w:p>
    <w:p w14:paraId="10116AAB" w14:textId="77777777" w:rsidR="0079118F" w:rsidRPr="00F0499E" w:rsidRDefault="0079118F" w:rsidP="00DD7ECC">
      <w:pPr>
        <w:spacing w:after="0" w:line="276" w:lineRule="auto"/>
        <w:jc w:val="both"/>
        <w:rPr>
          <w:rFonts w:ascii="Bookman Old Style" w:hAnsi="Bookman Old Style"/>
          <w:sz w:val="36"/>
        </w:rPr>
      </w:pPr>
      <w:r w:rsidRPr="00F0499E">
        <w:rPr>
          <w:rFonts w:ascii="Bookman Old Style" w:hAnsi="Bookman Old Style"/>
          <w:sz w:val="36"/>
        </w:rPr>
        <w:t xml:space="preserve">Application can be downloaded from </w:t>
      </w:r>
      <w:hyperlink r:id="rId4" w:history="1">
        <w:r w:rsidR="00F83286" w:rsidRPr="00950286">
          <w:rPr>
            <w:rStyle w:val="Hyperlink"/>
            <w:rFonts w:ascii="Bookman Old Style" w:hAnsi="Bookman Old Style"/>
            <w:b/>
            <w:sz w:val="36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www.esn.ac.lk</w:t>
        </w:r>
      </w:hyperlink>
      <w:r w:rsidRPr="00F83286">
        <w:rPr>
          <w:rFonts w:ascii="Bookman Old Style" w:hAnsi="Bookman Old Style"/>
          <w:b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F0499E">
        <w:rPr>
          <w:rFonts w:ascii="Bookman Old Style" w:hAnsi="Bookman Old Style"/>
          <w:sz w:val="36"/>
        </w:rPr>
        <w:t xml:space="preserve"> Eligible students will be informed after completion of all related process in this regard.</w:t>
      </w:r>
    </w:p>
    <w:p w14:paraId="0735E509" w14:textId="77777777" w:rsidR="0079118F" w:rsidRPr="00F0499E" w:rsidRDefault="0079118F" w:rsidP="00DD7ECC">
      <w:pPr>
        <w:spacing w:after="0" w:line="276" w:lineRule="auto"/>
        <w:jc w:val="both"/>
        <w:rPr>
          <w:rFonts w:ascii="Bookman Old Style" w:hAnsi="Bookman Old Style"/>
          <w:sz w:val="36"/>
        </w:rPr>
      </w:pPr>
    </w:p>
    <w:p w14:paraId="39A0459D" w14:textId="77777777" w:rsidR="0079118F" w:rsidRDefault="006C4383" w:rsidP="00DD7ECC">
      <w:pPr>
        <w:spacing w:after="0" w:line="276" w:lineRule="auto"/>
        <w:jc w:val="both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The preference will be given for the needy students from low income families.</w:t>
      </w:r>
    </w:p>
    <w:p w14:paraId="549B6C7A" w14:textId="77777777" w:rsidR="006C4383" w:rsidRPr="00F0499E" w:rsidRDefault="006C4383" w:rsidP="00DD7ECC">
      <w:pPr>
        <w:spacing w:after="0" w:line="276" w:lineRule="auto"/>
        <w:jc w:val="both"/>
        <w:rPr>
          <w:rFonts w:ascii="Bookman Old Style" w:hAnsi="Bookman Old Style"/>
          <w:sz w:val="36"/>
        </w:rPr>
      </w:pPr>
    </w:p>
    <w:p w14:paraId="699D795B" w14:textId="77777777" w:rsidR="0079118F" w:rsidRPr="00F0499E" w:rsidRDefault="0079118F" w:rsidP="00DD7ECC">
      <w:pPr>
        <w:spacing w:after="0" w:line="276" w:lineRule="auto"/>
        <w:jc w:val="both"/>
        <w:rPr>
          <w:rFonts w:ascii="Bookman Old Style" w:hAnsi="Bookman Old Style"/>
          <w:sz w:val="36"/>
        </w:rPr>
      </w:pPr>
    </w:p>
    <w:p w14:paraId="59458D9F" w14:textId="77777777" w:rsidR="0079118F" w:rsidRPr="00F0499E" w:rsidRDefault="0079118F" w:rsidP="0079118F">
      <w:pPr>
        <w:spacing w:after="0" w:line="276" w:lineRule="auto"/>
        <w:jc w:val="both"/>
        <w:rPr>
          <w:rFonts w:ascii="Bookman Old Style" w:hAnsi="Bookman Old Style"/>
          <w:sz w:val="36"/>
        </w:rPr>
      </w:pPr>
      <w:r w:rsidRPr="00F0499E">
        <w:rPr>
          <w:rFonts w:ascii="Bookman Old Style" w:hAnsi="Bookman Old Style"/>
          <w:sz w:val="36"/>
        </w:rPr>
        <w:t>Senior Assistant Registrar</w:t>
      </w:r>
    </w:p>
    <w:p w14:paraId="5C56E660" w14:textId="77777777" w:rsidR="0079118F" w:rsidRPr="00F0499E" w:rsidRDefault="0079118F" w:rsidP="0079118F">
      <w:pPr>
        <w:spacing w:after="0" w:line="276" w:lineRule="auto"/>
        <w:jc w:val="both"/>
        <w:rPr>
          <w:rFonts w:ascii="Bookman Old Style" w:hAnsi="Bookman Old Style"/>
          <w:sz w:val="36"/>
        </w:rPr>
      </w:pPr>
      <w:r w:rsidRPr="00F0499E">
        <w:rPr>
          <w:rFonts w:ascii="Bookman Old Style" w:hAnsi="Bookman Old Style"/>
          <w:sz w:val="36"/>
        </w:rPr>
        <w:t xml:space="preserve">Student Affairs Department </w:t>
      </w:r>
    </w:p>
    <w:p w14:paraId="0CD0D402" w14:textId="77777777" w:rsidR="0079118F" w:rsidRPr="00F0499E" w:rsidRDefault="0079118F" w:rsidP="0079118F">
      <w:pPr>
        <w:spacing w:after="0" w:line="276" w:lineRule="auto"/>
        <w:jc w:val="both"/>
        <w:rPr>
          <w:rFonts w:ascii="Bookman Old Style" w:hAnsi="Bookman Old Style"/>
          <w:sz w:val="36"/>
        </w:rPr>
      </w:pPr>
      <w:r w:rsidRPr="00F0499E">
        <w:rPr>
          <w:rFonts w:ascii="Bookman Old Style" w:hAnsi="Bookman Old Style"/>
          <w:sz w:val="36"/>
        </w:rPr>
        <w:t>Eastern University, Sri Lanka</w:t>
      </w:r>
    </w:p>
    <w:p w14:paraId="4262101E" w14:textId="77777777" w:rsidR="0079118F" w:rsidRPr="00F0499E" w:rsidRDefault="00312345" w:rsidP="00DD7ECC">
      <w:pPr>
        <w:spacing w:after="0" w:line="276" w:lineRule="auto"/>
        <w:jc w:val="both"/>
        <w:rPr>
          <w:rFonts w:ascii="Bookman Old Style" w:hAnsi="Bookman Old Style"/>
          <w:sz w:val="36"/>
        </w:rPr>
      </w:pPr>
      <w:r w:rsidRPr="00F0499E">
        <w:rPr>
          <w:rFonts w:ascii="Bookman Old Style" w:hAnsi="Bookman Old Style"/>
          <w:sz w:val="36"/>
        </w:rPr>
        <w:t>20.10.2022</w:t>
      </w:r>
    </w:p>
    <w:sectPr w:rsidR="0079118F" w:rsidRPr="00F0499E" w:rsidSect="00466141">
      <w:pgSz w:w="11909" w:h="16834" w:code="9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CC"/>
    <w:rsid w:val="00312345"/>
    <w:rsid w:val="00466141"/>
    <w:rsid w:val="006C4383"/>
    <w:rsid w:val="0079118F"/>
    <w:rsid w:val="00791DDF"/>
    <w:rsid w:val="008A354A"/>
    <w:rsid w:val="00957B5F"/>
    <w:rsid w:val="00D45F43"/>
    <w:rsid w:val="00DD7ECC"/>
    <w:rsid w:val="00F0499E"/>
    <w:rsid w:val="00F8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C0250"/>
  <w15:chartTrackingRefBased/>
  <w15:docId w15:val="{BD91C03B-87A2-450D-922B-B3E02B43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18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n.ac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Suresh</cp:lastModifiedBy>
  <cp:revision>9</cp:revision>
  <cp:lastPrinted>2022-10-20T09:21:00Z</cp:lastPrinted>
  <dcterms:created xsi:type="dcterms:W3CDTF">2022-10-20T05:33:00Z</dcterms:created>
  <dcterms:modified xsi:type="dcterms:W3CDTF">2022-10-24T18:37:00Z</dcterms:modified>
</cp:coreProperties>
</file>