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3EB" w:rsidRDefault="00BD5BE1" w:rsidP="00BD5BE1">
      <w:pPr>
        <w:widowControl w:val="0"/>
        <w:overflowPunct w:val="0"/>
        <w:autoSpaceDE w:val="0"/>
        <w:autoSpaceDN w:val="0"/>
        <w:adjustRightInd w:val="0"/>
        <w:spacing w:after="0" w:line="240" w:lineRule="auto"/>
        <w:jc w:val="right"/>
        <w:rPr>
          <w:rFonts w:ascii="Times New Roman" w:hAnsi="Times New Roman"/>
          <w:b/>
          <w:color w:val="000000"/>
          <w:sz w:val="24"/>
          <w:szCs w:val="24"/>
        </w:rPr>
      </w:pPr>
      <w:bookmarkStart w:id="0" w:name="page2"/>
      <w:bookmarkStart w:id="1" w:name="_GoBack"/>
      <w:bookmarkEnd w:id="0"/>
      <w:bookmarkEnd w:id="1"/>
      <w:r>
        <w:rPr>
          <w:rFonts w:ascii="Times New Roman" w:hAnsi="Times New Roman"/>
          <w:b/>
          <w:color w:val="000000"/>
          <w:sz w:val="24"/>
          <w:szCs w:val="24"/>
        </w:rPr>
        <w:t>Appendix 1</w:t>
      </w:r>
    </w:p>
    <w:p w:rsidR="002603EB" w:rsidRDefault="002603EB" w:rsidP="007F3DC9">
      <w:pPr>
        <w:widowControl w:val="0"/>
        <w:overflowPunct w:val="0"/>
        <w:autoSpaceDE w:val="0"/>
        <w:autoSpaceDN w:val="0"/>
        <w:adjustRightInd w:val="0"/>
        <w:spacing w:after="0" w:line="240" w:lineRule="auto"/>
        <w:jc w:val="center"/>
        <w:rPr>
          <w:rFonts w:ascii="Times New Roman" w:hAnsi="Times New Roman"/>
          <w:b/>
          <w:color w:val="000000"/>
          <w:sz w:val="24"/>
          <w:szCs w:val="24"/>
        </w:rPr>
      </w:pPr>
    </w:p>
    <w:p w:rsidR="002603EB" w:rsidRDefault="002603EB" w:rsidP="007F3DC9">
      <w:pPr>
        <w:widowControl w:val="0"/>
        <w:overflowPunct w:val="0"/>
        <w:autoSpaceDE w:val="0"/>
        <w:autoSpaceDN w:val="0"/>
        <w:adjustRightInd w:val="0"/>
        <w:spacing w:after="0" w:line="240" w:lineRule="auto"/>
        <w:jc w:val="center"/>
        <w:rPr>
          <w:rFonts w:ascii="Times New Roman" w:hAnsi="Times New Roman"/>
          <w:b/>
          <w:color w:val="000000"/>
          <w:sz w:val="24"/>
          <w:szCs w:val="24"/>
        </w:rPr>
      </w:pPr>
    </w:p>
    <w:p w:rsidR="002603EB" w:rsidRPr="005A5A19" w:rsidRDefault="004A004E" w:rsidP="002603EB">
      <w:pPr>
        <w:spacing w:line="240" w:lineRule="auto"/>
        <w:jc w:val="center"/>
        <w:rPr>
          <w:b/>
          <w:color w:val="000000"/>
          <w:szCs w:val="24"/>
        </w:rPr>
      </w:pPr>
      <w:bookmarkStart w:id="2" w:name="page13"/>
      <w:bookmarkEnd w:id="2"/>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163.5pt;margin-top:13.5pt;width:90.1pt;height:92.4pt;z-index:1;visibility:visible" wrapcoords="-216 0 -216 21390 21600 21390 21600 0 -216 0">
            <v:imagedata r:id="rId8" o:title=""/>
            <w10:wrap type="through"/>
          </v:shape>
        </w:pict>
      </w:r>
    </w:p>
    <w:p w:rsidR="002603EB" w:rsidRPr="005A5A19" w:rsidRDefault="002603EB" w:rsidP="002603EB">
      <w:pPr>
        <w:spacing w:line="240" w:lineRule="auto"/>
        <w:jc w:val="center"/>
        <w:rPr>
          <w:b/>
          <w:color w:val="000000"/>
          <w:szCs w:val="24"/>
        </w:rPr>
      </w:pPr>
    </w:p>
    <w:p w:rsidR="002603EB" w:rsidRPr="005A5A19" w:rsidRDefault="002603EB" w:rsidP="002603EB">
      <w:pPr>
        <w:spacing w:line="240" w:lineRule="auto"/>
        <w:jc w:val="center"/>
        <w:rPr>
          <w:b/>
          <w:color w:val="000000"/>
          <w:szCs w:val="24"/>
        </w:rPr>
      </w:pPr>
    </w:p>
    <w:p w:rsidR="002603EB" w:rsidRPr="005A5A19" w:rsidRDefault="002603EB" w:rsidP="002603EB">
      <w:pPr>
        <w:spacing w:line="240" w:lineRule="auto"/>
        <w:jc w:val="center"/>
        <w:rPr>
          <w:b/>
          <w:color w:val="000000"/>
          <w:szCs w:val="24"/>
        </w:rPr>
      </w:pPr>
    </w:p>
    <w:p w:rsidR="002603EB" w:rsidRPr="005A5A19" w:rsidRDefault="002603EB" w:rsidP="002603EB">
      <w:pPr>
        <w:spacing w:line="240" w:lineRule="auto"/>
        <w:jc w:val="center"/>
        <w:rPr>
          <w:b/>
          <w:color w:val="000000"/>
          <w:szCs w:val="24"/>
        </w:rPr>
      </w:pPr>
    </w:p>
    <w:p w:rsidR="002603EB" w:rsidRPr="005A5A19" w:rsidRDefault="002603EB" w:rsidP="002603EB">
      <w:pPr>
        <w:spacing w:line="240" w:lineRule="auto"/>
        <w:jc w:val="center"/>
        <w:rPr>
          <w:b/>
          <w:color w:val="000000"/>
          <w:szCs w:val="24"/>
        </w:rPr>
      </w:pPr>
    </w:p>
    <w:p w:rsidR="002603EB" w:rsidRPr="005A5A19" w:rsidRDefault="002603EB" w:rsidP="002603EB">
      <w:pPr>
        <w:spacing w:line="240" w:lineRule="auto"/>
        <w:jc w:val="center"/>
        <w:rPr>
          <w:b/>
          <w:color w:val="000000"/>
          <w:szCs w:val="24"/>
        </w:rPr>
      </w:pPr>
    </w:p>
    <w:p w:rsidR="002603EB" w:rsidRPr="005A5A19" w:rsidRDefault="002603EB" w:rsidP="002603EB">
      <w:pPr>
        <w:spacing w:line="240" w:lineRule="auto"/>
        <w:jc w:val="center"/>
        <w:rPr>
          <w:b/>
          <w:color w:val="000000"/>
          <w:szCs w:val="24"/>
        </w:rPr>
      </w:pPr>
    </w:p>
    <w:p w:rsidR="002603EB" w:rsidRPr="005A5A19" w:rsidRDefault="002603EB" w:rsidP="002603EB">
      <w:pPr>
        <w:spacing w:line="240" w:lineRule="auto"/>
        <w:jc w:val="center"/>
        <w:rPr>
          <w:b/>
          <w:color w:val="000000"/>
          <w:szCs w:val="24"/>
        </w:rPr>
      </w:pPr>
    </w:p>
    <w:p w:rsidR="002603EB" w:rsidRPr="005A5A19" w:rsidRDefault="002603EB" w:rsidP="002603EB">
      <w:pPr>
        <w:spacing w:line="240" w:lineRule="auto"/>
        <w:jc w:val="center"/>
        <w:rPr>
          <w:b/>
          <w:color w:val="000000"/>
          <w:szCs w:val="24"/>
        </w:rPr>
      </w:pPr>
    </w:p>
    <w:p w:rsidR="002603EB" w:rsidRPr="005A5A19" w:rsidRDefault="002603EB" w:rsidP="002603EB">
      <w:pPr>
        <w:spacing w:line="240" w:lineRule="auto"/>
        <w:jc w:val="center"/>
        <w:rPr>
          <w:b/>
          <w:color w:val="000000"/>
          <w:szCs w:val="24"/>
        </w:rPr>
      </w:pPr>
    </w:p>
    <w:p w:rsidR="002603EB" w:rsidRPr="005A5A19" w:rsidRDefault="002603EB" w:rsidP="002603EB">
      <w:pPr>
        <w:spacing w:line="240" w:lineRule="auto"/>
        <w:jc w:val="center"/>
        <w:rPr>
          <w:b/>
          <w:color w:val="000000"/>
          <w:szCs w:val="24"/>
        </w:rPr>
      </w:pPr>
    </w:p>
    <w:p w:rsidR="002603EB" w:rsidRPr="005A5A19" w:rsidRDefault="002603EB" w:rsidP="002603EB">
      <w:pPr>
        <w:spacing w:line="240" w:lineRule="auto"/>
        <w:jc w:val="center"/>
        <w:rPr>
          <w:b/>
          <w:color w:val="000000"/>
          <w:szCs w:val="24"/>
        </w:rPr>
      </w:pPr>
    </w:p>
    <w:p w:rsidR="002603EB" w:rsidRPr="005A5A19" w:rsidRDefault="002603EB" w:rsidP="002603EB">
      <w:pPr>
        <w:spacing w:line="240" w:lineRule="auto"/>
        <w:jc w:val="center"/>
        <w:rPr>
          <w:b/>
          <w:color w:val="000000"/>
          <w:szCs w:val="24"/>
        </w:rPr>
      </w:pPr>
    </w:p>
    <w:p w:rsidR="002603EB" w:rsidRPr="002603EB" w:rsidRDefault="002603EB" w:rsidP="002603EB">
      <w:pPr>
        <w:widowControl w:val="0"/>
        <w:overflowPunct w:val="0"/>
        <w:autoSpaceDE w:val="0"/>
        <w:autoSpaceDN w:val="0"/>
        <w:adjustRightInd w:val="0"/>
        <w:spacing w:after="0" w:line="240" w:lineRule="auto"/>
        <w:jc w:val="center"/>
        <w:rPr>
          <w:rFonts w:ascii="Times New Roman" w:hAnsi="Times New Roman"/>
          <w:b/>
          <w:color w:val="000000"/>
          <w:sz w:val="32"/>
          <w:szCs w:val="32"/>
        </w:rPr>
      </w:pPr>
      <w:r w:rsidRPr="002603EB">
        <w:rPr>
          <w:rFonts w:ascii="Times New Roman" w:hAnsi="Times New Roman"/>
          <w:b/>
          <w:color w:val="000000"/>
          <w:sz w:val="32"/>
          <w:szCs w:val="32"/>
        </w:rPr>
        <w:t>Intellectual Property Policy (IPP)</w:t>
      </w:r>
      <w:r w:rsidRPr="002603EB">
        <w:rPr>
          <w:rFonts w:ascii="Times New Roman" w:hAnsi="Times New Roman"/>
          <w:b/>
          <w:bCs/>
          <w:sz w:val="32"/>
          <w:szCs w:val="32"/>
        </w:rPr>
        <w:t xml:space="preserve"> </w:t>
      </w:r>
    </w:p>
    <w:p w:rsidR="002603EB" w:rsidRPr="005A5A19" w:rsidRDefault="002603EB" w:rsidP="002603EB">
      <w:pPr>
        <w:spacing w:line="240" w:lineRule="auto"/>
        <w:jc w:val="center"/>
        <w:rPr>
          <w:b/>
          <w:color w:val="000000"/>
          <w:szCs w:val="24"/>
        </w:rPr>
      </w:pPr>
    </w:p>
    <w:p w:rsidR="002603EB" w:rsidRPr="005A5A19" w:rsidRDefault="002603EB" w:rsidP="002603EB">
      <w:pPr>
        <w:spacing w:line="240" w:lineRule="auto"/>
        <w:jc w:val="center"/>
        <w:rPr>
          <w:b/>
          <w:color w:val="000000"/>
          <w:szCs w:val="24"/>
        </w:rPr>
      </w:pPr>
    </w:p>
    <w:p w:rsidR="002603EB" w:rsidRPr="005A5A19" w:rsidRDefault="002603EB" w:rsidP="002603EB">
      <w:pPr>
        <w:spacing w:line="240" w:lineRule="auto"/>
        <w:jc w:val="center"/>
        <w:rPr>
          <w:b/>
          <w:color w:val="000000"/>
          <w:szCs w:val="24"/>
        </w:rPr>
      </w:pPr>
    </w:p>
    <w:p w:rsidR="002603EB" w:rsidRPr="005A5A19" w:rsidRDefault="002603EB" w:rsidP="002603EB">
      <w:pPr>
        <w:spacing w:line="240" w:lineRule="auto"/>
        <w:jc w:val="center"/>
        <w:rPr>
          <w:b/>
          <w:color w:val="000000"/>
          <w:szCs w:val="24"/>
        </w:rPr>
      </w:pPr>
    </w:p>
    <w:p w:rsidR="002603EB" w:rsidRPr="005A5A19" w:rsidRDefault="002603EB" w:rsidP="002603EB">
      <w:pPr>
        <w:spacing w:line="240" w:lineRule="auto"/>
        <w:jc w:val="center"/>
        <w:rPr>
          <w:b/>
          <w:color w:val="000000"/>
          <w:szCs w:val="24"/>
        </w:rPr>
      </w:pPr>
    </w:p>
    <w:p w:rsidR="002603EB" w:rsidRPr="005A5A19" w:rsidRDefault="002603EB" w:rsidP="002603EB">
      <w:pPr>
        <w:spacing w:line="240" w:lineRule="auto"/>
        <w:jc w:val="center"/>
        <w:rPr>
          <w:b/>
          <w:color w:val="000000"/>
          <w:szCs w:val="24"/>
        </w:rPr>
      </w:pPr>
    </w:p>
    <w:p w:rsidR="002603EB" w:rsidRPr="005A5A19" w:rsidRDefault="002603EB" w:rsidP="002603EB">
      <w:pPr>
        <w:spacing w:line="240" w:lineRule="auto"/>
        <w:jc w:val="center"/>
        <w:rPr>
          <w:b/>
          <w:color w:val="000000"/>
          <w:szCs w:val="24"/>
        </w:rPr>
      </w:pPr>
    </w:p>
    <w:p w:rsidR="002603EB" w:rsidRPr="005A5A19" w:rsidRDefault="002603EB" w:rsidP="002603EB">
      <w:pPr>
        <w:spacing w:line="240" w:lineRule="auto"/>
        <w:jc w:val="center"/>
        <w:rPr>
          <w:b/>
          <w:color w:val="000000"/>
          <w:szCs w:val="24"/>
        </w:rPr>
      </w:pPr>
    </w:p>
    <w:p w:rsidR="002603EB" w:rsidRPr="005A5A19" w:rsidRDefault="002603EB" w:rsidP="002603EB">
      <w:pPr>
        <w:spacing w:line="240" w:lineRule="auto"/>
        <w:jc w:val="center"/>
        <w:rPr>
          <w:b/>
          <w:color w:val="000000"/>
          <w:szCs w:val="24"/>
        </w:rPr>
      </w:pPr>
    </w:p>
    <w:p w:rsidR="002603EB" w:rsidRPr="0082188F" w:rsidRDefault="004A004E" w:rsidP="002603EB">
      <w:pPr>
        <w:spacing w:line="240" w:lineRule="auto"/>
        <w:jc w:val="center"/>
        <w:rPr>
          <w:rFonts w:ascii="Times New Roman" w:hAnsi="Times New Roman"/>
          <w:b/>
          <w:color w:val="000000"/>
          <w:sz w:val="28"/>
          <w:szCs w:val="28"/>
        </w:rPr>
      </w:pPr>
      <w:r>
        <w:rPr>
          <w:noProof/>
          <w:lang w:bidi="ar-SA"/>
        </w:rPr>
        <w:pict>
          <v:shapetype id="_x0000_t202" coordsize="21600,21600" o:spt="202" path="m,l,21600r21600,l21600,xe">
            <v:stroke joinstyle="miter"/>
            <v:path gradientshapeok="t" o:connecttype="rect"/>
          </v:shapetype>
          <v:shape id="Text Box 142" o:spid="_x0000_s1027" type="#_x0000_t202" style="position:absolute;left:0;text-align:left;margin-left:2.25pt;margin-top:657pt;width:459pt;height:63.75pt;z-index:2;visibility:visible;mso-width-percent:1000;mso-position-horizontal-relative:margin;mso-position-vertical-relative:page;mso-width-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" filled="f" stroked="f" strokeweight=".5pt">
            <v:textbox inset="0,0,0,0">
              <w:txbxContent>
                <w:p w:rsidR="002603EB" w:rsidRPr="00FA3D8E" w:rsidRDefault="002603EB" w:rsidP="002603EB">
                  <w:pPr>
                    <w:pStyle w:val="NoSpacing"/>
                    <w:spacing w:after="40"/>
                    <w:jc w:val="center"/>
                    <w:rPr>
                      <w:caps/>
                      <w:color w:val="002060"/>
                      <w:sz w:val="28"/>
                      <w:szCs w:val="28"/>
                    </w:rPr>
                  </w:pPr>
                  <w:r w:rsidRPr="00FA3D8E">
                    <w:rPr>
                      <w:caps/>
                      <w:color w:val="002060"/>
                      <w:sz w:val="28"/>
                      <w:szCs w:val="28"/>
                    </w:rPr>
                    <w:t>Eastern University, Sri Lanka</w:t>
                  </w:r>
                </w:p>
                <w:p w:rsidR="002603EB" w:rsidRPr="00FA3D8E" w:rsidRDefault="002603EB" w:rsidP="002603EB">
                  <w:pPr>
                    <w:pStyle w:val="NoSpacing"/>
                    <w:spacing w:after="40"/>
                    <w:jc w:val="center"/>
                    <w:rPr>
                      <w:caps/>
                      <w:color w:val="002060"/>
                      <w:sz w:val="28"/>
                      <w:szCs w:val="28"/>
                    </w:rPr>
                  </w:pPr>
                  <w:r w:rsidRPr="00FA3D8E">
                    <w:rPr>
                      <w:caps/>
                      <w:color w:val="002060"/>
                      <w:sz w:val="28"/>
                      <w:szCs w:val="28"/>
                    </w:rPr>
                    <w:t xml:space="preserve">Vantharomoolai, </w:t>
                  </w:r>
                </w:p>
                <w:p w:rsidR="002603EB" w:rsidRPr="00FA3D8E" w:rsidRDefault="002603EB" w:rsidP="002603EB">
                  <w:pPr>
                    <w:pStyle w:val="NoSpacing"/>
                    <w:spacing w:after="40"/>
                    <w:jc w:val="center"/>
                    <w:rPr>
                      <w:caps/>
                      <w:color w:val="002060"/>
                      <w:sz w:val="28"/>
                      <w:szCs w:val="28"/>
                    </w:rPr>
                  </w:pPr>
                  <w:r w:rsidRPr="00FA3D8E">
                    <w:rPr>
                      <w:caps/>
                      <w:color w:val="002060"/>
                      <w:sz w:val="28"/>
                      <w:szCs w:val="28"/>
                    </w:rPr>
                    <w:t>Sri Lanka</w:t>
                  </w:r>
                </w:p>
              </w:txbxContent>
            </v:textbox>
            <w10:wrap anchorx="margin" anchory="page"/>
          </v:shape>
        </w:pict>
      </w:r>
      <w:r w:rsidR="002603EB" w:rsidRPr="0082188F">
        <w:rPr>
          <w:rFonts w:ascii="Times New Roman" w:hAnsi="Times New Roman"/>
          <w:b/>
          <w:color w:val="000000"/>
          <w:sz w:val="28"/>
          <w:szCs w:val="28"/>
        </w:rPr>
        <w:t>UNIVERSITY BUSINESS LINKAGE CELL</w:t>
      </w:r>
    </w:p>
    <w:p w:rsidR="002603EB" w:rsidRPr="005A5A19" w:rsidRDefault="002603EB" w:rsidP="002603EB">
      <w:pPr>
        <w:spacing w:line="240" w:lineRule="auto"/>
        <w:jc w:val="center"/>
        <w:rPr>
          <w:b/>
          <w:color w:val="000000"/>
          <w:szCs w:val="24"/>
        </w:rPr>
      </w:pPr>
    </w:p>
    <w:p w:rsidR="002603EB" w:rsidRDefault="002603EB" w:rsidP="007F3DC9">
      <w:pPr>
        <w:widowControl w:val="0"/>
        <w:overflowPunct w:val="0"/>
        <w:autoSpaceDE w:val="0"/>
        <w:autoSpaceDN w:val="0"/>
        <w:adjustRightInd w:val="0"/>
        <w:spacing w:after="0" w:line="240" w:lineRule="auto"/>
        <w:jc w:val="center"/>
        <w:rPr>
          <w:rFonts w:ascii="Times New Roman" w:hAnsi="Times New Roman"/>
          <w:b/>
          <w:color w:val="000000"/>
          <w:sz w:val="24"/>
          <w:szCs w:val="24"/>
        </w:rPr>
      </w:pPr>
    </w:p>
    <w:p w:rsidR="002603EB" w:rsidRDefault="002603EB" w:rsidP="007F3DC9">
      <w:pPr>
        <w:widowControl w:val="0"/>
        <w:overflowPunct w:val="0"/>
        <w:autoSpaceDE w:val="0"/>
        <w:autoSpaceDN w:val="0"/>
        <w:adjustRightInd w:val="0"/>
        <w:spacing w:after="0" w:line="240" w:lineRule="auto"/>
        <w:jc w:val="center"/>
        <w:rPr>
          <w:rFonts w:ascii="Times New Roman" w:hAnsi="Times New Roman"/>
          <w:b/>
          <w:color w:val="000000"/>
          <w:sz w:val="24"/>
          <w:szCs w:val="24"/>
        </w:rPr>
      </w:pPr>
    </w:p>
    <w:p w:rsidR="002603EB" w:rsidRDefault="002603EB" w:rsidP="007F3DC9">
      <w:pPr>
        <w:widowControl w:val="0"/>
        <w:overflowPunct w:val="0"/>
        <w:autoSpaceDE w:val="0"/>
        <w:autoSpaceDN w:val="0"/>
        <w:adjustRightInd w:val="0"/>
        <w:spacing w:after="0" w:line="240" w:lineRule="auto"/>
        <w:jc w:val="center"/>
        <w:rPr>
          <w:rFonts w:ascii="Times New Roman" w:hAnsi="Times New Roman"/>
          <w:b/>
          <w:color w:val="000000"/>
          <w:sz w:val="24"/>
          <w:szCs w:val="24"/>
        </w:rPr>
      </w:pPr>
    </w:p>
    <w:p w:rsidR="002603EB" w:rsidRDefault="002603EB" w:rsidP="007F3DC9">
      <w:pPr>
        <w:widowControl w:val="0"/>
        <w:overflowPunct w:val="0"/>
        <w:autoSpaceDE w:val="0"/>
        <w:autoSpaceDN w:val="0"/>
        <w:adjustRightInd w:val="0"/>
        <w:spacing w:after="0" w:line="240" w:lineRule="auto"/>
        <w:jc w:val="center"/>
        <w:rPr>
          <w:rFonts w:ascii="Times New Roman" w:hAnsi="Times New Roman"/>
          <w:b/>
          <w:color w:val="000000"/>
          <w:sz w:val="24"/>
          <w:szCs w:val="24"/>
        </w:rPr>
      </w:pPr>
    </w:p>
    <w:p w:rsidR="002603EB" w:rsidRDefault="002603EB" w:rsidP="007F3DC9">
      <w:pPr>
        <w:widowControl w:val="0"/>
        <w:overflowPunct w:val="0"/>
        <w:autoSpaceDE w:val="0"/>
        <w:autoSpaceDN w:val="0"/>
        <w:adjustRightInd w:val="0"/>
        <w:spacing w:after="0" w:line="240" w:lineRule="auto"/>
        <w:jc w:val="center"/>
        <w:rPr>
          <w:rFonts w:ascii="Times New Roman" w:hAnsi="Times New Roman"/>
          <w:b/>
          <w:color w:val="000000"/>
          <w:sz w:val="24"/>
          <w:szCs w:val="24"/>
        </w:rPr>
      </w:pPr>
    </w:p>
    <w:p w:rsidR="000B0FBC" w:rsidRDefault="000B0FBC" w:rsidP="007F3DC9">
      <w:pPr>
        <w:widowControl w:val="0"/>
        <w:overflowPunct w:val="0"/>
        <w:autoSpaceDE w:val="0"/>
        <w:autoSpaceDN w:val="0"/>
        <w:adjustRightInd w:val="0"/>
        <w:spacing w:after="0" w:line="240" w:lineRule="auto"/>
        <w:jc w:val="center"/>
        <w:rPr>
          <w:rFonts w:ascii="Times New Roman" w:hAnsi="Times New Roman"/>
          <w:b/>
          <w:color w:val="000000"/>
          <w:sz w:val="24"/>
          <w:szCs w:val="24"/>
        </w:rPr>
      </w:pPr>
    </w:p>
    <w:p w:rsidR="000B0FBC" w:rsidRDefault="000B0FBC" w:rsidP="007F3DC9">
      <w:pPr>
        <w:widowControl w:val="0"/>
        <w:overflowPunct w:val="0"/>
        <w:autoSpaceDE w:val="0"/>
        <w:autoSpaceDN w:val="0"/>
        <w:adjustRightInd w:val="0"/>
        <w:spacing w:after="0" w:line="240" w:lineRule="auto"/>
        <w:jc w:val="center"/>
        <w:rPr>
          <w:rFonts w:ascii="Times New Roman" w:hAnsi="Times New Roman"/>
          <w:b/>
          <w:color w:val="000000"/>
          <w:sz w:val="24"/>
          <w:szCs w:val="24"/>
        </w:rPr>
      </w:pPr>
    </w:p>
    <w:p w:rsidR="000B0FBC" w:rsidRDefault="000B0FBC" w:rsidP="007F3DC9">
      <w:pPr>
        <w:widowControl w:val="0"/>
        <w:overflowPunct w:val="0"/>
        <w:autoSpaceDE w:val="0"/>
        <w:autoSpaceDN w:val="0"/>
        <w:adjustRightInd w:val="0"/>
        <w:spacing w:after="0" w:line="240" w:lineRule="auto"/>
        <w:jc w:val="center"/>
        <w:rPr>
          <w:rFonts w:ascii="Times New Roman" w:hAnsi="Times New Roman"/>
          <w:b/>
          <w:color w:val="000000"/>
          <w:sz w:val="24"/>
          <w:szCs w:val="24"/>
        </w:rPr>
      </w:pPr>
    </w:p>
    <w:p w:rsidR="00A92C12" w:rsidRPr="008B2151" w:rsidRDefault="007F3DC9" w:rsidP="007F3DC9">
      <w:pPr>
        <w:widowControl w:val="0"/>
        <w:overflowPunct w:val="0"/>
        <w:autoSpaceDE w:val="0"/>
        <w:autoSpaceDN w:val="0"/>
        <w:adjustRightInd w:val="0"/>
        <w:spacing w:after="0" w:line="240" w:lineRule="auto"/>
        <w:jc w:val="center"/>
        <w:rPr>
          <w:rFonts w:ascii="Times New Roman" w:hAnsi="Times New Roman"/>
          <w:b/>
          <w:color w:val="000000"/>
          <w:sz w:val="24"/>
          <w:szCs w:val="24"/>
        </w:rPr>
      </w:pPr>
      <w:r w:rsidRPr="008B2151">
        <w:rPr>
          <w:rFonts w:ascii="Times New Roman" w:hAnsi="Times New Roman"/>
          <w:b/>
          <w:color w:val="000000"/>
          <w:sz w:val="24"/>
          <w:szCs w:val="24"/>
        </w:rPr>
        <w:lastRenderedPageBreak/>
        <w:t>Intellectual Property Policy of Eastern University</w:t>
      </w:r>
      <w:r w:rsidR="008B2151" w:rsidRPr="008B2151">
        <w:rPr>
          <w:rFonts w:ascii="Times New Roman" w:hAnsi="Times New Roman"/>
          <w:b/>
          <w:color w:val="000000"/>
          <w:sz w:val="24"/>
          <w:szCs w:val="24"/>
        </w:rPr>
        <w:t>,</w:t>
      </w:r>
      <w:r w:rsidRPr="008B2151">
        <w:rPr>
          <w:rFonts w:ascii="Times New Roman" w:hAnsi="Times New Roman"/>
          <w:b/>
          <w:color w:val="000000"/>
          <w:sz w:val="24"/>
          <w:szCs w:val="24"/>
        </w:rPr>
        <w:t xml:space="preserve"> Sri Lanka</w:t>
      </w:r>
    </w:p>
    <w:p w:rsidR="00A92C12" w:rsidRPr="008B2151" w:rsidRDefault="00A92C12" w:rsidP="007F3DC9">
      <w:pPr>
        <w:widowControl w:val="0"/>
        <w:autoSpaceDE w:val="0"/>
        <w:autoSpaceDN w:val="0"/>
        <w:adjustRightInd w:val="0"/>
        <w:spacing w:after="0" w:line="240" w:lineRule="auto"/>
        <w:jc w:val="center"/>
        <w:rPr>
          <w:rFonts w:ascii="Times New Roman" w:hAnsi="Times New Roman"/>
          <w:color w:val="000000"/>
          <w:sz w:val="24"/>
          <w:szCs w:val="24"/>
        </w:rPr>
      </w:pPr>
    </w:p>
    <w:p w:rsidR="00A92C12" w:rsidRPr="008B2151" w:rsidRDefault="00A92C12" w:rsidP="007F3DC9">
      <w:pPr>
        <w:widowControl w:val="0"/>
        <w:overflowPunct w:val="0"/>
        <w:autoSpaceDE w:val="0"/>
        <w:autoSpaceDN w:val="0"/>
        <w:adjustRightInd w:val="0"/>
        <w:spacing w:after="0" w:line="240" w:lineRule="auto"/>
        <w:jc w:val="center"/>
        <w:rPr>
          <w:rFonts w:ascii="Times New Roman" w:hAnsi="Times New Roman"/>
          <w:bCs/>
          <w:sz w:val="24"/>
          <w:szCs w:val="24"/>
        </w:rPr>
      </w:pPr>
    </w:p>
    <w:p w:rsidR="008B2151" w:rsidRPr="008B2151" w:rsidRDefault="008B2151" w:rsidP="007F3DC9">
      <w:pPr>
        <w:widowControl w:val="0"/>
        <w:overflowPunct w:val="0"/>
        <w:autoSpaceDE w:val="0"/>
        <w:autoSpaceDN w:val="0"/>
        <w:adjustRightInd w:val="0"/>
        <w:spacing w:after="0" w:line="240" w:lineRule="auto"/>
        <w:jc w:val="center"/>
        <w:rPr>
          <w:rFonts w:ascii="Times New Roman" w:hAnsi="Times New Roman"/>
          <w:bCs/>
          <w:sz w:val="24"/>
          <w:szCs w:val="24"/>
        </w:rPr>
      </w:pPr>
    </w:p>
    <w:p w:rsidR="008B2151" w:rsidRPr="008B2151" w:rsidRDefault="008B2151" w:rsidP="008B2151">
      <w:pPr>
        <w:spacing w:after="0" w:line="240" w:lineRule="auto"/>
        <w:jc w:val="center"/>
        <w:rPr>
          <w:rFonts w:ascii="Times New Roman" w:hAnsi="Times New Roman"/>
          <w:b/>
          <w:sz w:val="24"/>
          <w:szCs w:val="24"/>
        </w:rPr>
      </w:pPr>
    </w:p>
    <w:p w:rsidR="008B2151" w:rsidRPr="008B2151" w:rsidRDefault="008B2151" w:rsidP="00620287">
      <w:pPr>
        <w:pStyle w:val="ListParagraph"/>
        <w:numPr>
          <w:ilvl w:val="0"/>
          <w:numId w:val="4"/>
        </w:numPr>
        <w:spacing w:after="160" w:line="360" w:lineRule="auto"/>
        <w:contextualSpacing/>
        <w:rPr>
          <w:rFonts w:ascii="Times New Roman" w:hAnsi="Times New Roman"/>
          <w:b/>
          <w:sz w:val="24"/>
          <w:szCs w:val="24"/>
        </w:rPr>
      </w:pPr>
      <w:r w:rsidRPr="008B2151">
        <w:rPr>
          <w:rFonts w:ascii="Times New Roman" w:hAnsi="Times New Roman"/>
          <w:b/>
          <w:sz w:val="24"/>
          <w:szCs w:val="24"/>
        </w:rPr>
        <w:t xml:space="preserve">Introduction </w:t>
      </w:r>
      <w:r w:rsidR="000B0FBC">
        <w:rPr>
          <w:rStyle w:val="FootnoteReference"/>
          <w:rFonts w:ascii="Times New Roman" w:hAnsi="Times New Roman"/>
          <w:b/>
          <w:sz w:val="24"/>
          <w:szCs w:val="24"/>
        </w:rPr>
        <w:footnoteReference w:id="1"/>
      </w:r>
    </w:p>
    <w:p w:rsidR="008B2151" w:rsidRPr="008B2151" w:rsidRDefault="008B2151" w:rsidP="008B2151">
      <w:pPr>
        <w:spacing w:line="360" w:lineRule="auto"/>
        <w:jc w:val="both"/>
        <w:rPr>
          <w:rFonts w:ascii="Times New Roman" w:hAnsi="Times New Roman"/>
          <w:sz w:val="24"/>
          <w:szCs w:val="24"/>
        </w:rPr>
      </w:pPr>
      <w:r w:rsidRPr="008B2151">
        <w:rPr>
          <w:rFonts w:ascii="Times New Roman" w:hAnsi="Times New Roman"/>
          <w:sz w:val="24"/>
          <w:szCs w:val="24"/>
        </w:rPr>
        <w:t xml:space="preserve">The Eastern University, Sri Lanka (EUSL) is a national higher education institution aims to share existing knowledge with its students and to engage in research and scholarly activities. The mission of EUSL is to facilitate learning, research, and dissemination of knowledge to produce competent graduate through conducive environment with industry-community collaboration to serve socio-economic and cultural needs of the community. It also encourages the need of research &amp; development for national development by innovative findings. The purpose of this document is to provide the necessary procedure in respect of the ownership of Intellectual Property (IP) created by its employees, its students and by associated staff, the protection of Intellectual Property owned by the University, the exploitation of Intellectual Property owned by the University and the distribution of revenue arising from the commercial exploitation of Intellectual Property. </w:t>
      </w:r>
    </w:p>
    <w:p w:rsidR="008B2151" w:rsidRPr="008B2151" w:rsidRDefault="008B2151" w:rsidP="00620287">
      <w:pPr>
        <w:pStyle w:val="ListParagraph"/>
        <w:numPr>
          <w:ilvl w:val="0"/>
          <w:numId w:val="4"/>
        </w:numPr>
        <w:spacing w:after="160" w:line="360" w:lineRule="auto"/>
        <w:contextualSpacing/>
        <w:jc w:val="both"/>
        <w:rPr>
          <w:rFonts w:ascii="Times New Roman" w:hAnsi="Times New Roman"/>
          <w:b/>
          <w:sz w:val="24"/>
          <w:szCs w:val="24"/>
        </w:rPr>
      </w:pPr>
      <w:r w:rsidRPr="008B2151">
        <w:rPr>
          <w:rFonts w:ascii="Times New Roman" w:hAnsi="Times New Roman"/>
          <w:b/>
          <w:sz w:val="24"/>
          <w:szCs w:val="24"/>
        </w:rPr>
        <w:t>Objectives</w:t>
      </w:r>
    </w:p>
    <w:p w:rsidR="008B2151" w:rsidRPr="008B2151" w:rsidRDefault="008B2151" w:rsidP="008B2151">
      <w:pPr>
        <w:pStyle w:val="ListParagraph"/>
        <w:spacing w:line="240" w:lineRule="auto"/>
        <w:ind w:left="360"/>
        <w:jc w:val="both"/>
        <w:rPr>
          <w:rFonts w:ascii="Times New Roman" w:hAnsi="Times New Roman"/>
          <w:b/>
          <w:sz w:val="24"/>
          <w:szCs w:val="24"/>
        </w:rPr>
      </w:pPr>
    </w:p>
    <w:p w:rsidR="008B2151" w:rsidRPr="008B2151" w:rsidRDefault="008B2151" w:rsidP="00620287">
      <w:pPr>
        <w:pStyle w:val="ListParagraph"/>
        <w:numPr>
          <w:ilvl w:val="1"/>
          <w:numId w:val="4"/>
        </w:numPr>
        <w:spacing w:after="160" w:line="360" w:lineRule="auto"/>
        <w:ind w:left="1170" w:hanging="630"/>
        <w:contextualSpacing/>
        <w:jc w:val="both"/>
        <w:rPr>
          <w:rFonts w:ascii="Times New Roman" w:hAnsi="Times New Roman"/>
          <w:sz w:val="24"/>
          <w:szCs w:val="24"/>
        </w:rPr>
      </w:pPr>
      <w:r w:rsidRPr="008B2151">
        <w:rPr>
          <w:rFonts w:ascii="Times New Roman" w:hAnsi="Times New Roman"/>
          <w:sz w:val="24"/>
          <w:szCs w:val="24"/>
        </w:rPr>
        <w:t xml:space="preserve">To encourage research &amp; development and scholarly activities in the fields related to academic achievement at EUSL. </w:t>
      </w:r>
    </w:p>
    <w:p w:rsidR="008B2151" w:rsidRPr="008B2151" w:rsidRDefault="008B2151" w:rsidP="00620287">
      <w:pPr>
        <w:pStyle w:val="ListParagraph"/>
        <w:numPr>
          <w:ilvl w:val="1"/>
          <w:numId w:val="4"/>
        </w:numPr>
        <w:spacing w:after="160" w:line="360" w:lineRule="auto"/>
        <w:ind w:left="1170" w:hanging="630"/>
        <w:contextualSpacing/>
        <w:jc w:val="both"/>
        <w:rPr>
          <w:rFonts w:ascii="Times New Roman" w:hAnsi="Times New Roman"/>
          <w:sz w:val="24"/>
          <w:szCs w:val="24"/>
        </w:rPr>
      </w:pPr>
      <w:r w:rsidRPr="008B2151">
        <w:rPr>
          <w:rFonts w:ascii="Times New Roman" w:hAnsi="Times New Roman"/>
          <w:sz w:val="24"/>
          <w:szCs w:val="24"/>
        </w:rPr>
        <w:t>To facilitate conducive for research for the creation of intellectual property.</w:t>
      </w:r>
    </w:p>
    <w:p w:rsidR="008B2151" w:rsidRPr="008B2151" w:rsidRDefault="008B2151" w:rsidP="00620287">
      <w:pPr>
        <w:pStyle w:val="ListParagraph"/>
        <w:numPr>
          <w:ilvl w:val="1"/>
          <w:numId w:val="4"/>
        </w:numPr>
        <w:spacing w:after="160" w:line="360" w:lineRule="auto"/>
        <w:ind w:left="1170" w:hanging="630"/>
        <w:contextualSpacing/>
        <w:jc w:val="both"/>
        <w:rPr>
          <w:rFonts w:ascii="Times New Roman" w:hAnsi="Times New Roman"/>
          <w:sz w:val="24"/>
          <w:szCs w:val="24"/>
        </w:rPr>
      </w:pPr>
      <w:r w:rsidRPr="008B2151">
        <w:rPr>
          <w:rFonts w:ascii="Times New Roman" w:hAnsi="Times New Roman"/>
          <w:sz w:val="24"/>
          <w:szCs w:val="24"/>
        </w:rPr>
        <w:t>To recognize the ownership of Intellectual Property created by EUSL employees, students and by associated staff.</w:t>
      </w:r>
    </w:p>
    <w:p w:rsidR="008B2151" w:rsidRPr="008B2151" w:rsidRDefault="008B2151" w:rsidP="00620287">
      <w:pPr>
        <w:pStyle w:val="ListParagraph"/>
        <w:numPr>
          <w:ilvl w:val="1"/>
          <w:numId w:val="4"/>
        </w:numPr>
        <w:spacing w:after="160" w:line="360" w:lineRule="auto"/>
        <w:ind w:left="1170" w:hanging="630"/>
        <w:contextualSpacing/>
        <w:jc w:val="both"/>
        <w:rPr>
          <w:rFonts w:ascii="Times New Roman" w:hAnsi="Times New Roman"/>
          <w:sz w:val="24"/>
          <w:szCs w:val="24"/>
        </w:rPr>
      </w:pPr>
      <w:r w:rsidRPr="008B2151">
        <w:rPr>
          <w:rFonts w:ascii="Times New Roman" w:hAnsi="Times New Roman"/>
          <w:sz w:val="24"/>
          <w:szCs w:val="24"/>
        </w:rPr>
        <w:t xml:space="preserve">To recognize the commercially valuable intellectual properties </w:t>
      </w:r>
    </w:p>
    <w:p w:rsidR="008B2151" w:rsidRPr="008B2151" w:rsidRDefault="008B2151" w:rsidP="00620287">
      <w:pPr>
        <w:pStyle w:val="ListParagraph"/>
        <w:numPr>
          <w:ilvl w:val="1"/>
          <w:numId w:val="4"/>
        </w:numPr>
        <w:spacing w:after="160" w:line="360" w:lineRule="auto"/>
        <w:ind w:left="1170" w:hanging="630"/>
        <w:contextualSpacing/>
        <w:jc w:val="both"/>
        <w:rPr>
          <w:rFonts w:ascii="Times New Roman" w:hAnsi="Times New Roman"/>
          <w:sz w:val="24"/>
          <w:szCs w:val="24"/>
        </w:rPr>
      </w:pPr>
      <w:r w:rsidRPr="008B2151">
        <w:rPr>
          <w:rFonts w:ascii="Times New Roman" w:hAnsi="Times New Roman"/>
          <w:sz w:val="24"/>
          <w:szCs w:val="24"/>
        </w:rPr>
        <w:t>To protect the Intellectual Property owned by the University.</w:t>
      </w:r>
    </w:p>
    <w:p w:rsidR="008B2151" w:rsidRPr="008B2151" w:rsidRDefault="008B2151" w:rsidP="00620287">
      <w:pPr>
        <w:pStyle w:val="ListParagraph"/>
        <w:numPr>
          <w:ilvl w:val="1"/>
          <w:numId w:val="4"/>
        </w:numPr>
        <w:spacing w:after="160" w:line="360" w:lineRule="auto"/>
        <w:ind w:left="1170" w:hanging="630"/>
        <w:contextualSpacing/>
        <w:jc w:val="both"/>
        <w:rPr>
          <w:rFonts w:ascii="Times New Roman" w:hAnsi="Times New Roman"/>
          <w:sz w:val="24"/>
          <w:szCs w:val="24"/>
        </w:rPr>
      </w:pPr>
      <w:r w:rsidRPr="008B2151">
        <w:rPr>
          <w:rFonts w:ascii="Times New Roman" w:hAnsi="Times New Roman"/>
          <w:sz w:val="24"/>
          <w:szCs w:val="24"/>
        </w:rPr>
        <w:t>To support the researchers in disclosing the research outputs and scholarly work, in compliance with applicable laws and formal agreements; to accrue the protection available under the laws governing patents, copyrights, industrial designs, trademarks and other appropriate provisions.</w:t>
      </w:r>
    </w:p>
    <w:p w:rsidR="008B2151" w:rsidRPr="008B2151" w:rsidRDefault="008B2151" w:rsidP="00620287">
      <w:pPr>
        <w:pStyle w:val="ListParagraph"/>
        <w:numPr>
          <w:ilvl w:val="1"/>
          <w:numId w:val="4"/>
        </w:numPr>
        <w:spacing w:after="160" w:line="360" w:lineRule="auto"/>
        <w:ind w:left="1170" w:hanging="630"/>
        <w:contextualSpacing/>
        <w:jc w:val="both"/>
        <w:rPr>
          <w:rFonts w:ascii="Times New Roman" w:hAnsi="Times New Roman"/>
          <w:sz w:val="24"/>
          <w:szCs w:val="24"/>
        </w:rPr>
      </w:pPr>
      <w:r w:rsidRPr="008B2151">
        <w:rPr>
          <w:rFonts w:ascii="Times New Roman" w:hAnsi="Times New Roman"/>
          <w:sz w:val="24"/>
          <w:szCs w:val="24"/>
        </w:rPr>
        <w:lastRenderedPageBreak/>
        <w:t>To make the distribution of revenue arising from the commercial exploitation of Intellectual Property</w:t>
      </w:r>
    </w:p>
    <w:p w:rsidR="008B2151" w:rsidRPr="008B2151" w:rsidRDefault="008B2151" w:rsidP="00620287">
      <w:pPr>
        <w:pStyle w:val="ListParagraph"/>
        <w:numPr>
          <w:ilvl w:val="1"/>
          <w:numId w:val="4"/>
        </w:numPr>
        <w:spacing w:after="160" w:line="360" w:lineRule="auto"/>
        <w:ind w:left="1170" w:hanging="630"/>
        <w:contextualSpacing/>
        <w:jc w:val="both"/>
        <w:rPr>
          <w:rFonts w:ascii="Times New Roman" w:hAnsi="Times New Roman"/>
          <w:sz w:val="24"/>
          <w:szCs w:val="24"/>
        </w:rPr>
      </w:pPr>
      <w:r w:rsidRPr="008B2151">
        <w:rPr>
          <w:rFonts w:ascii="Times New Roman" w:hAnsi="Times New Roman"/>
          <w:sz w:val="24"/>
          <w:szCs w:val="24"/>
        </w:rPr>
        <w:t xml:space="preserve">To provide financial benefits and due recognition for the Author(s), Creator(s) inventor(s). </w:t>
      </w:r>
    </w:p>
    <w:p w:rsidR="008B2151" w:rsidRPr="008B2151" w:rsidRDefault="008B2151" w:rsidP="00620287">
      <w:pPr>
        <w:pStyle w:val="ListParagraph"/>
        <w:numPr>
          <w:ilvl w:val="1"/>
          <w:numId w:val="4"/>
        </w:numPr>
        <w:spacing w:after="160" w:line="360" w:lineRule="auto"/>
        <w:ind w:left="1170" w:hanging="630"/>
        <w:contextualSpacing/>
        <w:jc w:val="both"/>
        <w:rPr>
          <w:rFonts w:ascii="Times New Roman" w:hAnsi="Times New Roman"/>
          <w:sz w:val="24"/>
          <w:szCs w:val="24"/>
        </w:rPr>
      </w:pPr>
      <w:r w:rsidRPr="008B2151">
        <w:rPr>
          <w:rFonts w:ascii="Times New Roman" w:hAnsi="Times New Roman"/>
          <w:sz w:val="24"/>
          <w:szCs w:val="24"/>
        </w:rPr>
        <w:t>To enhance the revenues of the university.</w:t>
      </w:r>
    </w:p>
    <w:p w:rsidR="000451A9" w:rsidRDefault="007F3DC9" w:rsidP="007A1098">
      <w:pPr>
        <w:widowControl w:val="0"/>
        <w:numPr>
          <w:ilvl w:val="0"/>
          <w:numId w:val="4"/>
        </w:numPr>
        <w:overflowPunct w:val="0"/>
        <w:autoSpaceDE w:val="0"/>
        <w:autoSpaceDN w:val="0"/>
        <w:adjustRightInd w:val="0"/>
        <w:spacing w:after="120" w:line="240" w:lineRule="auto"/>
        <w:jc w:val="both"/>
        <w:rPr>
          <w:rFonts w:ascii="Times New Roman" w:hAnsi="Times New Roman"/>
          <w:b/>
          <w:bCs/>
          <w:sz w:val="24"/>
          <w:szCs w:val="24"/>
        </w:rPr>
      </w:pPr>
      <w:r w:rsidRPr="008B2151">
        <w:rPr>
          <w:rFonts w:ascii="Times New Roman" w:hAnsi="Times New Roman"/>
          <w:b/>
          <w:bCs/>
          <w:sz w:val="24"/>
          <w:szCs w:val="24"/>
        </w:rPr>
        <w:t>Definitions</w:t>
      </w:r>
    </w:p>
    <w:tbl>
      <w:tblPr>
        <w:tblW w:w="0" w:type="auto"/>
        <w:tblLook w:val="04A0" w:firstRow="1" w:lastRow="0" w:firstColumn="1" w:lastColumn="0" w:noHBand="0" w:noVBand="1"/>
      </w:tblPr>
      <w:tblGrid>
        <w:gridCol w:w="2448"/>
        <w:gridCol w:w="6948"/>
      </w:tblGrid>
      <w:tr w:rsidR="00623043" w:rsidRPr="004A004E" w:rsidTr="004A004E">
        <w:tc>
          <w:tcPr>
            <w:tcW w:w="2448" w:type="dxa"/>
            <w:shd w:val="clear" w:color="auto" w:fill="auto"/>
          </w:tcPr>
          <w:p w:rsidR="00623043" w:rsidRPr="00623043" w:rsidRDefault="00623043" w:rsidP="004A004E">
            <w:pPr>
              <w:spacing w:after="539" w:line="259" w:lineRule="auto"/>
            </w:pPr>
            <w:r>
              <w:t xml:space="preserve">“Author” </w:t>
            </w:r>
          </w:p>
        </w:tc>
        <w:tc>
          <w:tcPr>
            <w:tcW w:w="6948" w:type="dxa"/>
            <w:shd w:val="clear" w:color="auto" w:fill="auto"/>
          </w:tcPr>
          <w:p w:rsidR="00623043" w:rsidRDefault="00623043" w:rsidP="004A004E">
            <w:pPr>
              <w:spacing w:after="0" w:line="259" w:lineRule="auto"/>
              <w:jc w:val="both"/>
            </w:pPr>
            <w:r>
              <w:t xml:space="preserve">Means the physical </w:t>
            </w:r>
            <w:r w:rsidR="000D6C62">
              <w:t>person who has created the works covered by this policy, including faculty, students, and staff of the university.</w:t>
            </w:r>
            <w:r>
              <w:t xml:space="preserve"> </w:t>
            </w:r>
          </w:p>
        </w:tc>
      </w:tr>
      <w:tr w:rsidR="00FA1640" w:rsidRPr="004A004E" w:rsidTr="004A004E">
        <w:tc>
          <w:tcPr>
            <w:tcW w:w="2448" w:type="dxa"/>
            <w:shd w:val="clear" w:color="auto" w:fill="auto"/>
          </w:tcPr>
          <w:p w:rsidR="00FA1640" w:rsidRDefault="00FA1640" w:rsidP="00FA1640">
            <w:r w:rsidRPr="00C53CC2">
              <w:t>Educational Materials</w:t>
            </w:r>
          </w:p>
        </w:tc>
        <w:tc>
          <w:tcPr>
            <w:tcW w:w="6948" w:type="dxa"/>
            <w:shd w:val="clear" w:color="auto" w:fill="auto"/>
          </w:tcPr>
          <w:p w:rsidR="00FA1640" w:rsidRDefault="00FA1640" w:rsidP="004A004E">
            <w:pPr>
              <w:jc w:val="both"/>
            </w:pPr>
            <w:r w:rsidRPr="00C53CC2">
              <w:t>The content and associated tools and technologies for delivery of content, including materials developed for traditional “face-to-face” classroom courses, as well as other delivery methods such as Internet web-based delivery or other distance learning media.  For the purposes of this policy, Educational Materials do not normally include works such as textbooks, articles, papers, scholarly monographs, industrial graphics, architectural designs, compositions, and literary or artistic works produced in the normal course of academic scholarship.</w:t>
            </w:r>
          </w:p>
        </w:tc>
      </w:tr>
      <w:tr w:rsidR="00865110" w:rsidRPr="004A004E" w:rsidTr="004A004E">
        <w:tc>
          <w:tcPr>
            <w:tcW w:w="2448" w:type="dxa"/>
            <w:shd w:val="clear" w:color="auto" w:fill="auto"/>
          </w:tcPr>
          <w:p w:rsidR="00865110" w:rsidRPr="00623043" w:rsidRDefault="00865110" w:rsidP="004A004E">
            <w:pPr>
              <w:spacing w:after="964" w:line="259" w:lineRule="auto"/>
            </w:pPr>
            <w:r>
              <w:t xml:space="preserve">“Invention” </w:t>
            </w:r>
          </w:p>
        </w:tc>
        <w:tc>
          <w:tcPr>
            <w:tcW w:w="6948" w:type="dxa"/>
            <w:shd w:val="clear" w:color="auto" w:fill="auto"/>
          </w:tcPr>
          <w:p w:rsidR="00865110" w:rsidRDefault="00865110" w:rsidP="004A004E">
            <w:pPr>
              <w:spacing w:after="160" w:line="259" w:lineRule="auto"/>
              <w:jc w:val="both"/>
            </w:pPr>
            <w:r>
              <w:t>means an idea of an inventor which permits in practice the solution to a specific problem in the field of technology.</w:t>
            </w:r>
          </w:p>
        </w:tc>
      </w:tr>
      <w:tr w:rsidR="00623043" w:rsidRPr="004A004E" w:rsidTr="004A004E">
        <w:tc>
          <w:tcPr>
            <w:tcW w:w="2448" w:type="dxa"/>
            <w:shd w:val="clear" w:color="auto" w:fill="auto"/>
          </w:tcPr>
          <w:p w:rsidR="00623043" w:rsidRPr="00623043" w:rsidRDefault="00623043" w:rsidP="004A004E">
            <w:pPr>
              <w:spacing w:after="539" w:line="259" w:lineRule="auto"/>
            </w:pPr>
            <w:r>
              <w:t xml:space="preserve">“Patentable Inventions” </w:t>
            </w:r>
          </w:p>
        </w:tc>
        <w:tc>
          <w:tcPr>
            <w:tcW w:w="6948" w:type="dxa"/>
            <w:shd w:val="clear" w:color="auto" w:fill="auto"/>
          </w:tcPr>
          <w:p w:rsidR="00623043" w:rsidRDefault="00623043" w:rsidP="004A004E">
            <w:pPr>
              <w:spacing w:after="0" w:line="259" w:lineRule="auto"/>
              <w:jc w:val="both"/>
            </w:pPr>
            <w:r>
              <w:t xml:space="preserve">“An invention is Patentable if it is new, involves an inventive step and is industrially applicable. </w:t>
            </w:r>
          </w:p>
        </w:tc>
      </w:tr>
      <w:tr w:rsidR="00FA1640" w:rsidRPr="004A004E" w:rsidTr="004A004E">
        <w:tc>
          <w:tcPr>
            <w:tcW w:w="2448" w:type="dxa"/>
            <w:shd w:val="clear" w:color="auto" w:fill="auto"/>
          </w:tcPr>
          <w:p w:rsidR="00FA1640" w:rsidRDefault="00FA1640" w:rsidP="00FA1640">
            <w:r w:rsidRPr="000A0567">
              <w:t xml:space="preserve">Intellectual Property </w:t>
            </w:r>
          </w:p>
        </w:tc>
        <w:tc>
          <w:tcPr>
            <w:tcW w:w="6948" w:type="dxa"/>
            <w:shd w:val="clear" w:color="auto" w:fill="auto"/>
          </w:tcPr>
          <w:p w:rsidR="00FA1640" w:rsidRDefault="00FA1640" w:rsidP="00FA1640">
            <w:r w:rsidRPr="000A0567">
              <w:t xml:space="preserve">Intellectual Property Intellectual property refers to creations of the mind, such as inventions; literary and artistic works; designs; and symbols, names and images used in commerce. </w:t>
            </w:r>
          </w:p>
        </w:tc>
      </w:tr>
      <w:tr w:rsidR="00623043" w:rsidRPr="004A004E" w:rsidTr="004A004E">
        <w:tc>
          <w:tcPr>
            <w:tcW w:w="2448" w:type="dxa"/>
            <w:shd w:val="clear" w:color="auto" w:fill="auto"/>
          </w:tcPr>
          <w:p w:rsidR="00623043" w:rsidRPr="004A004E" w:rsidRDefault="00623043" w:rsidP="004A004E">
            <w:pPr>
              <w:widowControl w:val="0"/>
              <w:overflowPunct w:val="0"/>
              <w:autoSpaceDE w:val="0"/>
              <w:autoSpaceDN w:val="0"/>
              <w:adjustRightInd w:val="0"/>
              <w:spacing w:after="0" w:line="240" w:lineRule="auto"/>
              <w:jc w:val="both"/>
              <w:rPr>
                <w:rFonts w:ascii="Times New Roman" w:hAnsi="Times New Roman"/>
                <w:b/>
                <w:bCs/>
                <w:sz w:val="24"/>
                <w:szCs w:val="24"/>
              </w:rPr>
            </w:pPr>
            <w:r>
              <w:t xml:space="preserve">“New Industrial Design”  </w:t>
            </w:r>
          </w:p>
        </w:tc>
        <w:tc>
          <w:tcPr>
            <w:tcW w:w="6948" w:type="dxa"/>
            <w:shd w:val="clear" w:color="auto" w:fill="auto"/>
          </w:tcPr>
          <w:p w:rsidR="00623043" w:rsidRDefault="00623043" w:rsidP="004A004E">
            <w:pPr>
              <w:spacing w:after="0" w:line="259" w:lineRule="auto"/>
              <w:ind w:right="75"/>
              <w:jc w:val="both"/>
            </w:pPr>
            <w:r>
              <w:t xml:space="preserve">means an industrial design that meet the standards of Novelty as described in Section 31(i) of the Intellectual Property Act No.36 of 2003.  </w:t>
            </w:r>
          </w:p>
        </w:tc>
      </w:tr>
      <w:tr w:rsidR="00623043" w:rsidRPr="004A004E" w:rsidTr="004A004E">
        <w:tc>
          <w:tcPr>
            <w:tcW w:w="2448" w:type="dxa"/>
            <w:shd w:val="clear" w:color="auto" w:fill="auto"/>
          </w:tcPr>
          <w:p w:rsidR="00623043" w:rsidRPr="004A004E" w:rsidRDefault="00623043" w:rsidP="004A004E">
            <w:pPr>
              <w:widowControl w:val="0"/>
              <w:overflowPunct w:val="0"/>
              <w:autoSpaceDE w:val="0"/>
              <w:autoSpaceDN w:val="0"/>
              <w:adjustRightInd w:val="0"/>
              <w:spacing w:after="0" w:line="240" w:lineRule="auto"/>
              <w:jc w:val="both"/>
              <w:rPr>
                <w:rFonts w:ascii="Times New Roman" w:hAnsi="Times New Roman"/>
                <w:b/>
                <w:bCs/>
                <w:sz w:val="24"/>
                <w:szCs w:val="24"/>
              </w:rPr>
            </w:pPr>
            <w:r>
              <w:t xml:space="preserve">“Works”  </w:t>
            </w:r>
          </w:p>
        </w:tc>
        <w:tc>
          <w:tcPr>
            <w:tcW w:w="6948" w:type="dxa"/>
            <w:shd w:val="clear" w:color="auto" w:fill="auto"/>
          </w:tcPr>
          <w:p w:rsidR="00623043" w:rsidRDefault="00623043" w:rsidP="004A004E">
            <w:pPr>
              <w:spacing w:after="0" w:line="259" w:lineRule="auto"/>
              <w:ind w:right="76"/>
              <w:jc w:val="both"/>
            </w:pPr>
            <w:r>
              <w:t>means any literary, artistic or scientific work referred to in section 6 of the Intellectual Property Act No.36 of 2003</w:t>
            </w:r>
          </w:p>
        </w:tc>
      </w:tr>
      <w:tr w:rsidR="00865110" w:rsidRPr="004A004E" w:rsidTr="004A004E">
        <w:tc>
          <w:tcPr>
            <w:tcW w:w="2448" w:type="dxa"/>
            <w:shd w:val="clear" w:color="auto" w:fill="auto"/>
          </w:tcPr>
          <w:p w:rsidR="00865110" w:rsidRDefault="00865110" w:rsidP="00865110">
            <w:r w:rsidRPr="00BD4541">
              <w:t xml:space="preserve">Substantial Use  </w:t>
            </w:r>
          </w:p>
        </w:tc>
        <w:tc>
          <w:tcPr>
            <w:tcW w:w="6948" w:type="dxa"/>
            <w:shd w:val="clear" w:color="auto" w:fill="auto"/>
          </w:tcPr>
          <w:p w:rsidR="00865110" w:rsidRDefault="00865110" w:rsidP="004A004E">
            <w:pPr>
              <w:jc w:val="both"/>
            </w:pPr>
            <w:r w:rsidRPr="00BD4541">
              <w:t xml:space="preserve">The utilization of University facilities, equipment, personnel (including graduate students), or other resources beyond that which is normally provided to carry out one’s assigned duties. Normal use of assigned office space, office equipment, library resources, or administrative staff would not be considered “substantial use.” </w:t>
            </w:r>
          </w:p>
        </w:tc>
      </w:tr>
      <w:tr w:rsidR="00865110" w:rsidRPr="004A004E" w:rsidTr="004A004E">
        <w:tc>
          <w:tcPr>
            <w:tcW w:w="2448" w:type="dxa"/>
            <w:shd w:val="clear" w:color="auto" w:fill="auto"/>
          </w:tcPr>
          <w:p w:rsidR="00865110" w:rsidRDefault="00865110" w:rsidP="00865110">
            <w:r w:rsidRPr="00711C87">
              <w:t xml:space="preserve">Net Royalty </w:t>
            </w:r>
          </w:p>
        </w:tc>
        <w:tc>
          <w:tcPr>
            <w:tcW w:w="6948" w:type="dxa"/>
            <w:shd w:val="clear" w:color="auto" w:fill="auto"/>
          </w:tcPr>
          <w:p w:rsidR="00865110" w:rsidRDefault="00865110" w:rsidP="004A004E">
            <w:pPr>
              <w:jc w:val="both"/>
            </w:pPr>
            <w:r w:rsidRPr="00711C87">
              <w:t>Net Royalty Revenue arising from the licensing of the University’s Intellectual Property, less the University’s costs and expenses associated with the legal protection, commercialization, or internal development of the Intellectual Property.</w:t>
            </w:r>
          </w:p>
        </w:tc>
      </w:tr>
      <w:tr w:rsidR="00623043" w:rsidRPr="004A004E" w:rsidTr="004A004E">
        <w:tc>
          <w:tcPr>
            <w:tcW w:w="2448" w:type="dxa"/>
            <w:shd w:val="clear" w:color="auto" w:fill="auto"/>
          </w:tcPr>
          <w:p w:rsidR="00623043" w:rsidRPr="004A004E" w:rsidRDefault="00623043" w:rsidP="004A004E">
            <w:pPr>
              <w:widowControl w:val="0"/>
              <w:overflowPunct w:val="0"/>
              <w:autoSpaceDE w:val="0"/>
              <w:autoSpaceDN w:val="0"/>
              <w:adjustRightInd w:val="0"/>
              <w:spacing w:after="0" w:line="240" w:lineRule="auto"/>
              <w:jc w:val="both"/>
              <w:rPr>
                <w:rFonts w:ascii="Times New Roman" w:hAnsi="Times New Roman"/>
                <w:b/>
                <w:bCs/>
                <w:sz w:val="24"/>
                <w:szCs w:val="24"/>
              </w:rPr>
            </w:pPr>
            <w:r>
              <w:t xml:space="preserve">“Act”  </w:t>
            </w:r>
          </w:p>
        </w:tc>
        <w:tc>
          <w:tcPr>
            <w:tcW w:w="6948" w:type="dxa"/>
            <w:shd w:val="clear" w:color="auto" w:fill="auto"/>
          </w:tcPr>
          <w:p w:rsidR="00623043" w:rsidRDefault="00623043" w:rsidP="004A004E">
            <w:pPr>
              <w:spacing w:after="0" w:line="259" w:lineRule="auto"/>
              <w:ind w:right="75"/>
              <w:jc w:val="both"/>
            </w:pPr>
            <w:r>
              <w:t xml:space="preserve">means the Intellectual Property Act No.36 of 2003  </w:t>
            </w:r>
          </w:p>
        </w:tc>
      </w:tr>
    </w:tbl>
    <w:p w:rsidR="00623043" w:rsidRPr="008B2151" w:rsidRDefault="00623043" w:rsidP="00623043">
      <w:pPr>
        <w:widowControl w:val="0"/>
        <w:overflowPunct w:val="0"/>
        <w:autoSpaceDE w:val="0"/>
        <w:autoSpaceDN w:val="0"/>
        <w:adjustRightInd w:val="0"/>
        <w:spacing w:after="0" w:line="240" w:lineRule="auto"/>
        <w:jc w:val="both"/>
        <w:rPr>
          <w:rFonts w:ascii="Times New Roman" w:hAnsi="Times New Roman"/>
          <w:b/>
          <w:bCs/>
          <w:sz w:val="24"/>
          <w:szCs w:val="24"/>
        </w:rPr>
      </w:pPr>
    </w:p>
    <w:p w:rsidR="008B2151" w:rsidRDefault="008B2151" w:rsidP="007F3DC9">
      <w:pPr>
        <w:widowControl w:val="0"/>
        <w:overflowPunct w:val="0"/>
        <w:autoSpaceDE w:val="0"/>
        <w:autoSpaceDN w:val="0"/>
        <w:adjustRightInd w:val="0"/>
        <w:spacing w:after="0" w:line="240" w:lineRule="auto"/>
        <w:jc w:val="both"/>
        <w:rPr>
          <w:rFonts w:ascii="Times New Roman" w:hAnsi="Times New Roman"/>
          <w:b/>
          <w:bCs/>
          <w:sz w:val="24"/>
          <w:szCs w:val="24"/>
        </w:rPr>
      </w:pPr>
    </w:p>
    <w:p w:rsidR="000451A9" w:rsidRPr="008B2151" w:rsidRDefault="000451A9" w:rsidP="007F3DC9">
      <w:pPr>
        <w:widowControl w:val="0"/>
        <w:overflowPunct w:val="0"/>
        <w:autoSpaceDE w:val="0"/>
        <w:autoSpaceDN w:val="0"/>
        <w:adjustRightInd w:val="0"/>
        <w:spacing w:after="0" w:line="240" w:lineRule="auto"/>
        <w:jc w:val="both"/>
        <w:rPr>
          <w:rFonts w:ascii="Times New Roman" w:hAnsi="Times New Roman"/>
          <w:sz w:val="24"/>
          <w:szCs w:val="24"/>
        </w:rPr>
      </w:pPr>
      <w:r w:rsidRPr="008B2151">
        <w:rPr>
          <w:rFonts w:ascii="Times New Roman" w:hAnsi="Times New Roman"/>
          <w:b/>
          <w:bCs/>
          <w:sz w:val="24"/>
          <w:szCs w:val="24"/>
        </w:rPr>
        <w:t>“Commercializatio</w:t>
      </w:r>
      <w:r w:rsidR="008B2151">
        <w:rPr>
          <w:rFonts w:ascii="Times New Roman" w:hAnsi="Times New Roman"/>
          <w:b/>
          <w:bCs/>
          <w:sz w:val="24"/>
          <w:szCs w:val="24"/>
        </w:rPr>
        <w:t>n</w:t>
      </w:r>
      <w:r w:rsidRPr="008B2151">
        <w:rPr>
          <w:rFonts w:ascii="Times New Roman" w:hAnsi="Times New Roman"/>
          <w:b/>
          <w:bCs/>
          <w:sz w:val="24"/>
          <w:szCs w:val="24"/>
        </w:rPr>
        <w:t xml:space="preserve">” </w:t>
      </w:r>
      <w:r w:rsidRPr="008B2151">
        <w:rPr>
          <w:rFonts w:ascii="Times New Roman" w:hAnsi="Times New Roman"/>
          <w:sz w:val="24"/>
          <w:szCs w:val="24"/>
        </w:rPr>
        <w:t>means any form of exploitation of Intellectual Property, including</w:t>
      </w:r>
      <w:r w:rsidRPr="008B2151">
        <w:rPr>
          <w:rFonts w:ascii="Times New Roman" w:hAnsi="Times New Roman"/>
          <w:b/>
          <w:bCs/>
          <w:sz w:val="24"/>
          <w:szCs w:val="24"/>
        </w:rPr>
        <w:t xml:space="preserve"> </w:t>
      </w:r>
      <w:r w:rsidRPr="008B2151">
        <w:rPr>
          <w:rFonts w:ascii="Times New Roman" w:hAnsi="Times New Roman"/>
          <w:sz w:val="24"/>
          <w:szCs w:val="24"/>
        </w:rPr>
        <w:t>assignment, licensing, internal exploitation within the Institute and commercialization via a spin-off enterprise.</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7F3DC9">
      <w:pPr>
        <w:widowControl w:val="0"/>
        <w:overflowPunct w:val="0"/>
        <w:autoSpaceDE w:val="0"/>
        <w:autoSpaceDN w:val="0"/>
        <w:adjustRightInd w:val="0"/>
        <w:spacing w:after="0" w:line="240" w:lineRule="auto"/>
        <w:jc w:val="both"/>
        <w:rPr>
          <w:rFonts w:ascii="Times New Roman" w:hAnsi="Times New Roman"/>
          <w:sz w:val="24"/>
          <w:szCs w:val="24"/>
        </w:rPr>
      </w:pPr>
      <w:r w:rsidRPr="008B2151">
        <w:rPr>
          <w:rFonts w:ascii="Times New Roman" w:hAnsi="Times New Roman"/>
          <w:b/>
          <w:bCs/>
          <w:sz w:val="24"/>
          <w:szCs w:val="24"/>
        </w:rPr>
        <w:t xml:space="preserve">“Copyrighted works” </w:t>
      </w:r>
      <w:r w:rsidRPr="008B2151">
        <w:rPr>
          <w:rFonts w:ascii="Times New Roman" w:hAnsi="Times New Roman"/>
          <w:sz w:val="24"/>
          <w:szCs w:val="24"/>
        </w:rPr>
        <w:t>means literary, scientific and art works, including academic</w:t>
      </w:r>
      <w:r w:rsidRPr="008B2151">
        <w:rPr>
          <w:rFonts w:ascii="Times New Roman" w:hAnsi="Times New Roman"/>
          <w:b/>
          <w:bCs/>
          <w:sz w:val="24"/>
          <w:szCs w:val="24"/>
        </w:rPr>
        <w:t xml:space="preserve"> </w:t>
      </w:r>
      <w:r w:rsidRPr="008B2151">
        <w:rPr>
          <w:rFonts w:ascii="Times New Roman" w:hAnsi="Times New Roman"/>
          <w:sz w:val="24"/>
          <w:szCs w:val="24"/>
        </w:rPr>
        <w:t>publications, scholarly books, articles, lectures, musical compositions, films, presentations and other materials or works other than software, which qualify for protection under the copyright law.</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FF1E10" w:rsidRPr="008B2151" w:rsidRDefault="00FF1E10" w:rsidP="00FF1E10">
      <w:pPr>
        <w:widowControl w:val="0"/>
        <w:overflowPunct w:val="0"/>
        <w:autoSpaceDE w:val="0"/>
        <w:autoSpaceDN w:val="0"/>
        <w:adjustRightInd w:val="0"/>
        <w:spacing w:after="0" w:line="240" w:lineRule="auto"/>
        <w:jc w:val="both"/>
        <w:rPr>
          <w:rFonts w:ascii="Times New Roman" w:hAnsi="Times New Roman"/>
          <w:sz w:val="24"/>
          <w:szCs w:val="24"/>
        </w:rPr>
      </w:pPr>
      <w:r w:rsidRPr="008B2151">
        <w:rPr>
          <w:rFonts w:ascii="Times New Roman" w:hAnsi="Times New Roman"/>
          <w:b/>
          <w:bCs/>
          <w:sz w:val="24"/>
          <w:szCs w:val="24"/>
        </w:rPr>
        <w:t xml:space="preserve">“Institute resources” </w:t>
      </w:r>
      <w:r w:rsidRPr="008B2151">
        <w:rPr>
          <w:rFonts w:ascii="Times New Roman" w:hAnsi="Times New Roman"/>
          <w:sz w:val="24"/>
          <w:szCs w:val="24"/>
        </w:rPr>
        <w:t>means any form of funds, facilities or resources, including equipment,</w:t>
      </w:r>
      <w:r w:rsidRPr="008B2151">
        <w:rPr>
          <w:rFonts w:ascii="Times New Roman" w:hAnsi="Times New Roman"/>
          <w:b/>
          <w:bCs/>
          <w:sz w:val="24"/>
          <w:szCs w:val="24"/>
        </w:rPr>
        <w:t xml:space="preserve"> </w:t>
      </w:r>
      <w:r w:rsidRPr="008B2151">
        <w:rPr>
          <w:rFonts w:ascii="Times New Roman" w:hAnsi="Times New Roman"/>
          <w:sz w:val="24"/>
          <w:szCs w:val="24"/>
        </w:rPr>
        <w:t>consumables and h</w:t>
      </w:r>
      <w:r w:rsidR="00865110">
        <w:rPr>
          <w:rFonts w:ascii="Times New Roman" w:hAnsi="Times New Roman"/>
          <w:sz w:val="24"/>
          <w:szCs w:val="24"/>
        </w:rPr>
        <w:t xml:space="preserve">uman resources provided by the </w:t>
      </w:r>
      <w:r w:rsidRPr="008B2151">
        <w:rPr>
          <w:rFonts w:ascii="Times New Roman" w:hAnsi="Times New Roman"/>
          <w:sz w:val="24"/>
          <w:szCs w:val="24"/>
        </w:rPr>
        <w:t xml:space="preserve"> Institute either in a direct or indirect way.</w:t>
      </w:r>
    </w:p>
    <w:p w:rsidR="00FF1E10" w:rsidRPr="008B2151" w:rsidRDefault="00FF1E10" w:rsidP="007F3DC9">
      <w:pPr>
        <w:widowControl w:val="0"/>
        <w:autoSpaceDE w:val="0"/>
        <w:autoSpaceDN w:val="0"/>
        <w:adjustRightInd w:val="0"/>
        <w:spacing w:after="0" w:line="240" w:lineRule="auto"/>
        <w:jc w:val="both"/>
        <w:rPr>
          <w:rFonts w:ascii="Times New Roman" w:hAnsi="Times New Roman"/>
          <w:sz w:val="24"/>
          <w:szCs w:val="24"/>
        </w:rPr>
      </w:pPr>
    </w:p>
    <w:p w:rsidR="00364854" w:rsidRPr="008B2151" w:rsidRDefault="00364854" w:rsidP="007F3DC9">
      <w:pPr>
        <w:widowControl w:val="0"/>
        <w:tabs>
          <w:tab w:val="left" w:pos="8280"/>
        </w:tabs>
        <w:overflowPunct w:val="0"/>
        <w:autoSpaceDE w:val="0"/>
        <w:autoSpaceDN w:val="0"/>
        <w:adjustRightInd w:val="0"/>
        <w:spacing w:after="0" w:line="240" w:lineRule="auto"/>
        <w:jc w:val="both"/>
        <w:rPr>
          <w:rFonts w:ascii="Times New Roman" w:hAnsi="Times New Roman"/>
          <w:sz w:val="24"/>
          <w:szCs w:val="24"/>
        </w:rPr>
      </w:pPr>
      <w:r w:rsidRPr="008B2151">
        <w:rPr>
          <w:rFonts w:ascii="Times New Roman" w:hAnsi="Times New Roman"/>
          <w:b/>
          <w:bCs/>
          <w:sz w:val="24"/>
          <w:szCs w:val="24"/>
        </w:rPr>
        <w:t xml:space="preserve">“Intellectual Property” </w:t>
      </w:r>
      <w:r w:rsidRPr="008B2151">
        <w:rPr>
          <w:rFonts w:ascii="Times New Roman" w:hAnsi="Times New Roman"/>
          <w:sz w:val="24"/>
          <w:szCs w:val="24"/>
        </w:rPr>
        <w:t>means inventions, technologies, developments, improvements,</w:t>
      </w:r>
      <w:r w:rsidRPr="008B2151">
        <w:rPr>
          <w:rFonts w:ascii="Times New Roman" w:hAnsi="Times New Roman"/>
          <w:b/>
          <w:bCs/>
          <w:sz w:val="24"/>
          <w:szCs w:val="24"/>
        </w:rPr>
        <w:t xml:space="preserve"> </w:t>
      </w:r>
      <w:r w:rsidRPr="008B2151">
        <w:rPr>
          <w:rFonts w:ascii="Times New Roman" w:hAnsi="Times New Roman"/>
          <w:sz w:val="24"/>
          <w:szCs w:val="24"/>
        </w:rPr>
        <w:t>materials, compounds, processes and all other research results and tangible research properties, including software and other copyrighted works.</w:t>
      </w:r>
    </w:p>
    <w:p w:rsidR="00364854" w:rsidRPr="008B2151" w:rsidRDefault="00364854" w:rsidP="007F3DC9">
      <w:pPr>
        <w:widowControl w:val="0"/>
        <w:overflowPunct w:val="0"/>
        <w:autoSpaceDE w:val="0"/>
        <w:autoSpaceDN w:val="0"/>
        <w:adjustRightInd w:val="0"/>
        <w:spacing w:after="0" w:line="240" w:lineRule="auto"/>
        <w:jc w:val="both"/>
        <w:rPr>
          <w:rFonts w:ascii="Times New Roman" w:hAnsi="Times New Roman"/>
          <w:sz w:val="24"/>
          <w:szCs w:val="24"/>
        </w:rPr>
      </w:pPr>
    </w:p>
    <w:p w:rsidR="000451A9" w:rsidRPr="008B2151" w:rsidRDefault="000451A9" w:rsidP="007F3DC9">
      <w:pPr>
        <w:widowControl w:val="0"/>
        <w:overflowPunct w:val="0"/>
        <w:autoSpaceDE w:val="0"/>
        <w:autoSpaceDN w:val="0"/>
        <w:adjustRightInd w:val="0"/>
        <w:spacing w:after="0" w:line="240" w:lineRule="auto"/>
        <w:jc w:val="both"/>
        <w:rPr>
          <w:rFonts w:ascii="Times New Roman" w:hAnsi="Times New Roman"/>
          <w:sz w:val="24"/>
          <w:szCs w:val="24"/>
        </w:rPr>
      </w:pPr>
      <w:bookmarkStart w:id="3" w:name="page3"/>
      <w:bookmarkEnd w:id="3"/>
      <w:r w:rsidRPr="008B2151">
        <w:rPr>
          <w:rFonts w:ascii="Times New Roman" w:hAnsi="Times New Roman"/>
          <w:b/>
          <w:bCs/>
          <w:sz w:val="24"/>
          <w:szCs w:val="24"/>
        </w:rPr>
        <w:t>“Intellectual Property Rights” (IP Rights)</w:t>
      </w:r>
      <w:r w:rsidR="000B0FBC">
        <w:rPr>
          <w:rStyle w:val="FootnoteReference"/>
          <w:rFonts w:ascii="Times New Roman" w:hAnsi="Times New Roman"/>
          <w:b/>
          <w:bCs/>
          <w:sz w:val="24"/>
          <w:szCs w:val="24"/>
        </w:rPr>
        <w:footnoteReference w:id="2"/>
      </w:r>
      <w:r w:rsidRPr="008B2151">
        <w:rPr>
          <w:rFonts w:ascii="Times New Roman" w:hAnsi="Times New Roman"/>
          <w:b/>
          <w:bCs/>
          <w:sz w:val="24"/>
          <w:szCs w:val="24"/>
        </w:rPr>
        <w:t xml:space="preserve"> </w:t>
      </w:r>
      <w:r w:rsidRPr="008B2151">
        <w:rPr>
          <w:rFonts w:ascii="Times New Roman" w:hAnsi="Times New Roman"/>
          <w:sz w:val="24"/>
          <w:szCs w:val="24"/>
        </w:rPr>
        <w:t>means ownership and associated rights relating</w:t>
      </w:r>
      <w:r w:rsidRPr="008B2151">
        <w:rPr>
          <w:rFonts w:ascii="Times New Roman" w:hAnsi="Times New Roman"/>
          <w:b/>
          <w:bCs/>
          <w:sz w:val="24"/>
          <w:szCs w:val="24"/>
        </w:rPr>
        <w:t xml:space="preserve"> </w:t>
      </w:r>
      <w:r w:rsidRPr="008B2151">
        <w:rPr>
          <w:rFonts w:ascii="Times New Roman" w:hAnsi="Times New Roman"/>
          <w:sz w:val="24"/>
          <w:szCs w:val="24"/>
        </w:rPr>
        <w:t>to Intellectual Property, including patents, rights in utility model, plant breeders rights, rights in designs, trademarks, topography rights, know-how, trade secrets and all other intellectual or industrial property rights as well as copyrights, either registered or unregistered and including applications or rights to apply for them and together with all extensions and renewals of them, and in each and every case all rights or forms of protection having equivalent or similar effect anywhere in the world.</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7F3DC9">
      <w:pPr>
        <w:widowControl w:val="0"/>
        <w:tabs>
          <w:tab w:val="left" w:pos="6840"/>
        </w:tabs>
        <w:overflowPunct w:val="0"/>
        <w:autoSpaceDE w:val="0"/>
        <w:autoSpaceDN w:val="0"/>
        <w:adjustRightInd w:val="0"/>
        <w:spacing w:after="0" w:line="240" w:lineRule="auto"/>
        <w:jc w:val="both"/>
        <w:rPr>
          <w:rFonts w:ascii="Times New Roman" w:hAnsi="Times New Roman"/>
          <w:sz w:val="24"/>
          <w:szCs w:val="24"/>
        </w:rPr>
      </w:pPr>
      <w:r w:rsidRPr="008B2151">
        <w:rPr>
          <w:rFonts w:ascii="Times New Roman" w:hAnsi="Times New Roman"/>
          <w:b/>
          <w:bCs/>
          <w:sz w:val="24"/>
          <w:szCs w:val="24"/>
        </w:rPr>
        <w:t>“Inventor”</w:t>
      </w:r>
      <w:r w:rsidR="00640E41">
        <w:rPr>
          <w:rStyle w:val="FootnoteReference"/>
          <w:rFonts w:ascii="Times New Roman" w:hAnsi="Times New Roman"/>
          <w:b/>
          <w:bCs/>
          <w:sz w:val="24"/>
          <w:szCs w:val="24"/>
        </w:rPr>
        <w:footnoteReference w:id="3"/>
      </w:r>
      <w:r w:rsidRPr="008B2151">
        <w:rPr>
          <w:rFonts w:ascii="Times New Roman" w:hAnsi="Times New Roman"/>
          <w:b/>
          <w:bCs/>
          <w:sz w:val="24"/>
          <w:szCs w:val="24"/>
        </w:rPr>
        <w:t xml:space="preserve"> </w:t>
      </w:r>
      <w:r w:rsidRPr="008B2151">
        <w:rPr>
          <w:rFonts w:ascii="Times New Roman" w:hAnsi="Times New Roman"/>
          <w:sz w:val="24"/>
          <w:szCs w:val="24"/>
        </w:rPr>
        <w:t>means the Researcher who contributed to the creation of the Intellectual</w:t>
      </w:r>
      <w:r w:rsidRPr="008B2151">
        <w:rPr>
          <w:rFonts w:ascii="Times New Roman" w:hAnsi="Times New Roman"/>
          <w:b/>
          <w:bCs/>
          <w:sz w:val="24"/>
          <w:szCs w:val="24"/>
        </w:rPr>
        <w:t xml:space="preserve"> </w:t>
      </w:r>
      <w:r w:rsidRPr="008B2151">
        <w:rPr>
          <w:rFonts w:ascii="Times New Roman" w:hAnsi="Times New Roman"/>
          <w:sz w:val="24"/>
          <w:szCs w:val="24"/>
        </w:rPr>
        <w:t>Property.</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7F3DC9">
      <w:pPr>
        <w:widowControl w:val="0"/>
        <w:overflowPunct w:val="0"/>
        <w:autoSpaceDE w:val="0"/>
        <w:autoSpaceDN w:val="0"/>
        <w:adjustRightInd w:val="0"/>
        <w:spacing w:after="0" w:line="240" w:lineRule="auto"/>
        <w:jc w:val="both"/>
        <w:rPr>
          <w:rFonts w:ascii="Times New Roman" w:hAnsi="Times New Roman"/>
          <w:sz w:val="24"/>
          <w:szCs w:val="24"/>
        </w:rPr>
      </w:pPr>
      <w:r w:rsidRPr="008B2151">
        <w:rPr>
          <w:rFonts w:ascii="Times New Roman" w:hAnsi="Times New Roman"/>
          <w:b/>
          <w:bCs/>
          <w:sz w:val="24"/>
          <w:szCs w:val="24"/>
        </w:rPr>
        <w:t xml:space="preserve">“Research Agreement” </w:t>
      </w:r>
      <w:r w:rsidRPr="008B2151">
        <w:rPr>
          <w:rFonts w:ascii="Times New Roman" w:hAnsi="Times New Roman"/>
          <w:sz w:val="24"/>
          <w:szCs w:val="24"/>
        </w:rPr>
        <w:t>may refer to Research Service Agreement, Cooperative Research</w:t>
      </w:r>
      <w:r w:rsidRPr="008B2151">
        <w:rPr>
          <w:rFonts w:ascii="Times New Roman" w:hAnsi="Times New Roman"/>
          <w:b/>
          <w:bCs/>
          <w:sz w:val="24"/>
          <w:szCs w:val="24"/>
        </w:rPr>
        <w:t xml:space="preserve"> </w:t>
      </w:r>
      <w:r w:rsidRPr="008B2151">
        <w:rPr>
          <w:rFonts w:ascii="Times New Roman" w:hAnsi="Times New Roman"/>
          <w:sz w:val="24"/>
          <w:szCs w:val="24"/>
        </w:rPr>
        <w:t>and Development Agreement, Material Transfer Agreement, Confidentiality Agreement, Consultancy Agreement and any other type of agreement concerning research pursued by Researchers and/or Intellectual Property created at the Institute.</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r w:rsidRPr="008B2151">
        <w:rPr>
          <w:rFonts w:ascii="Times New Roman" w:hAnsi="Times New Roman"/>
          <w:b/>
          <w:bCs/>
          <w:sz w:val="24"/>
          <w:szCs w:val="24"/>
        </w:rPr>
        <w:t xml:space="preserve">“Researcher” </w:t>
      </w:r>
      <w:r w:rsidRPr="008B2151">
        <w:rPr>
          <w:rFonts w:ascii="Times New Roman" w:hAnsi="Times New Roman"/>
          <w:sz w:val="24"/>
          <w:szCs w:val="24"/>
        </w:rPr>
        <w:t>means:</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620287">
      <w:pPr>
        <w:widowControl w:val="0"/>
        <w:numPr>
          <w:ilvl w:val="0"/>
          <w:numId w:val="1"/>
        </w:numPr>
        <w:overflowPunct w:val="0"/>
        <w:autoSpaceDE w:val="0"/>
        <w:autoSpaceDN w:val="0"/>
        <w:adjustRightInd w:val="0"/>
        <w:spacing w:after="0" w:line="240" w:lineRule="auto"/>
        <w:ind w:left="700" w:hanging="338"/>
        <w:jc w:val="both"/>
        <w:rPr>
          <w:rFonts w:ascii="Times New Roman" w:hAnsi="Times New Roman"/>
          <w:sz w:val="24"/>
          <w:szCs w:val="24"/>
        </w:rPr>
      </w:pPr>
      <w:r w:rsidRPr="008B2151">
        <w:rPr>
          <w:rFonts w:ascii="Times New Roman" w:hAnsi="Times New Roman"/>
          <w:sz w:val="24"/>
          <w:szCs w:val="24"/>
        </w:rPr>
        <w:t xml:space="preserve">persons employed by the Institute, including student employees and technical staff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620287">
      <w:pPr>
        <w:widowControl w:val="0"/>
        <w:numPr>
          <w:ilvl w:val="0"/>
          <w:numId w:val="1"/>
        </w:numPr>
        <w:overflowPunct w:val="0"/>
        <w:autoSpaceDE w:val="0"/>
        <w:autoSpaceDN w:val="0"/>
        <w:adjustRightInd w:val="0"/>
        <w:spacing w:after="0" w:line="240" w:lineRule="auto"/>
        <w:ind w:left="700" w:hanging="338"/>
        <w:jc w:val="both"/>
        <w:rPr>
          <w:rFonts w:ascii="Times New Roman" w:hAnsi="Times New Roman"/>
          <w:sz w:val="24"/>
          <w:szCs w:val="24"/>
        </w:rPr>
      </w:pPr>
      <w:r w:rsidRPr="008B2151">
        <w:rPr>
          <w:rFonts w:ascii="Times New Roman" w:hAnsi="Times New Roman"/>
          <w:sz w:val="24"/>
          <w:szCs w:val="24"/>
        </w:rPr>
        <w:t xml:space="preserve">students, including graduate and postgraduate students of the Institute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620287">
      <w:pPr>
        <w:widowControl w:val="0"/>
        <w:numPr>
          <w:ilvl w:val="0"/>
          <w:numId w:val="1"/>
        </w:numPr>
        <w:overflowPunct w:val="0"/>
        <w:autoSpaceDE w:val="0"/>
        <w:autoSpaceDN w:val="0"/>
        <w:adjustRightInd w:val="0"/>
        <w:spacing w:after="0" w:line="240" w:lineRule="auto"/>
        <w:ind w:left="700" w:hanging="338"/>
        <w:jc w:val="both"/>
        <w:rPr>
          <w:rFonts w:ascii="Times New Roman" w:hAnsi="Times New Roman"/>
          <w:sz w:val="24"/>
          <w:szCs w:val="24"/>
        </w:rPr>
      </w:pPr>
      <w:r w:rsidRPr="008B2151">
        <w:rPr>
          <w:rFonts w:ascii="Times New Roman" w:hAnsi="Times New Roman"/>
          <w:sz w:val="24"/>
          <w:szCs w:val="24"/>
        </w:rPr>
        <w:t xml:space="preserve">any persons, including visiting scientists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7F3DC9">
      <w:pPr>
        <w:widowControl w:val="0"/>
        <w:overflowPunct w:val="0"/>
        <w:autoSpaceDE w:val="0"/>
        <w:autoSpaceDN w:val="0"/>
        <w:adjustRightInd w:val="0"/>
        <w:spacing w:after="0" w:line="240" w:lineRule="auto"/>
        <w:jc w:val="both"/>
        <w:rPr>
          <w:rFonts w:ascii="Times New Roman" w:hAnsi="Times New Roman"/>
          <w:sz w:val="24"/>
          <w:szCs w:val="24"/>
        </w:rPr>
      </w:pPr>
      <w:r w:rsidRPr="008B2151">
        <w:rPr>
          <w:rFonts w:ascii="Times New Roman" w:hAnsi="Times New Roman"/>
          <w:sz w:val="24"/>
          <w:szCs w:val="24"/>
        </w:rPr>
        <w:t>who use the Institute resources and who perform any research task at the Institute or otherwise participate in any research project administered by the Institute, including those funded by external sponsors.</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7F3DC9">
      <w:pPr>
        <w:widowControl w:val="0"/>
        <w:overflowPunct w:val="0"/>
        <w:autoSpaceDE w:val="0"/>
        <w:autoSpaceDN w:val="0"/>
        <w:adjustRightInd w:val="0"/>
        <w:spacing w:after="0" w:line="240" w:lineRule="auto"/>
        <w:jc w:val="both"/>
        <w:rPr>
          <w:rFonts w:ascii="Times New Roman" w:hAnsi="Times New Roman"/>
          <w:sz w:val="24"/>
          <w:szCs w:val="24"/>
        </w:rPr>
      </w:pPr>
      <w:r w:rsidRPr="008B2151">
        <w:rPr>
          <w:rFonts w:ascii="Times New Roman" w:hAnsi="Times New Roman"/>
          <w:b/>
          <w:bCs/>
          <w:sz w:val="24"/>
          <w:szCs w:val="24"/>
        </w:rPr>
        <w:t xml:space="preserve">“Spin-off” </w:t>
      </w:r>
      <w:r w:rsidRPr="008B2151">
        <w:rPr>
          <w:rFonts w:ascii="Times New Roman" w:hAnsi="Times New Roman"/>
          <w:sz w:val="24"/>
          <w:szCs w:val="24"/>
        </w:rPr>
        <w:t>means a company established for the purpose of exploiting Intellectual Property</w:t>
      </w:r>
      <w:r w:rsidRPr="008B2151">
        <w:rPr>
          <w:rFonts w:ascii="Times New Roman" w:hAnsi="Times New Roman"/>
          <w:b/>
          <w:bCs/>
          <w:sz w:val="24"/>
          <w:szCs w:val="24"/>
        </w:rPr>
        <w:t xml:space="preserve"> </w:t>
      </w:r>
      <w:r w:rsidRPr="008B2151">
        <w:rPr>
          <w:rFonts w:ascii="Times New Roman" w:hAnsi="Times New Roman"/>
          <w:sz w:val="24"/>
          <w:szCs w:val="24"/>
        </w:rPr>
        <w:t>originating from the Institute.</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7F3DC9">
      <w:pPr>
        <w:widowControl w:val="0"/>
        <w:overflowPunct w:val="0"/>
        <w:autoSpaceDE w:val="0"/>
        <w:autoSpaceDN w:val="0"/>
        <w:adjustRightInd w:val="0"/>
        <w:spacing w:after="0" w:line="240" w:lineRule="auto"/>
        <w:jc w:val="both"/>
        <w:rPr>
          <w:rFonts w:ascii="Times New Roman" w:hAnsi="Times New Roman"/>
          <w:sz w:val="24"/>
          <w:szCs w:val="24"/>
        </w:rPr>
      </w:pPr>
      <w:r w:rsidRPr="008B2151">
        <w:rPr>
          <w:rFonts w:ascii="Times New Roman" w:hAnsi="Times New Roman"/>
          <w:b/>
          <w:bCs/>
          <w:sz w:val="24"/>
          <w:szCs w:val="24"/>
        </w:rPr>
        <w:t xml:space="preserve">“Visiting Researcher” </w:t>
      </w:r>
      <w:r w:rsidRPr="008B2151">
        <w:rPr>
          <w:rFonts w:ascii="Times New Roman" w:hAnsi="Times New Roman"/>
          <w:sz w:val="24"/>
          <w:szCs w:val="24"/>
        </w:rPr>
        <w:t>means individuals having an association with the Institute without</w:t>
      </w:r>
      <w:r w:rsidRPr="008B2151">
        <w:rPr>
          <w:rFonts w:ascii="Times New Roman" w:hAnsi="Times New Roman"/>
          <w:b/>
          <w:bCs/>
          <w:sz w:val="24"/>
          <w:szCs w:val="24"/>
        </w:rPr>
        <w:t xml:space="preserve"> </w:t>
      </w:r>
      <w:r w:rsidRPr="008B2151">
        <w:rPr>
          <w:rFonts w:ascii="Times New Roman" w:hAnsi="Times New Roman"/>
          <w:sz w:val="24"/>
          <w:szCs w:val="24"/>
        </w:rPr>
        <w:t>being either employees or students. “Visiting Researchers” includes academic visitors, individuals with honorary appointments in the Institute and emeritus staff.</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FF1E10" w:rsidRPr="008B2151" w:rsidRDefault="00865110" w:rsidP="00865110">
      <w:pPr>
        <w:widowControl w:val="0"/>
        <w:overflowPunct w:val="0"/>
        <w:autoSpaceDE w:val="0"/>
        <w:autoSpaceDN w:val="0"/>
        <w:adjustRightInd w:val="0"/>
        <w:spacing w:after="0" w:line="240" w:lineRule="auto"/>
        <w:ind w:left="2"/>
        <w:jc w:val="both"/>
        <w:rPr>
          <w:rFonts w:ascii="Times New Roman" w:hAnsi="Times New Roman"/>
          <w:b/>
          <w:bCs/>
          <w:sz w:val="24"/>
          <w:szCs w:val="24"/>
        </w:rPr>
      </w:pPr>
      <w:r>
        <w:rPr>
          <w:rFonts w:ascii="Times New Roman" w:hAnsi="Times New Roman"/>
          <w:b/>
          <w:bCs/>
          <w:sz w:val="24"/>
          <w:szCs w:val="24"/>
        </w:rPr>
        <w:t xml:space="preserve">4. </w:t>
      </w:r>
      <w:r w:rsidR="00FF1E10" w:rsidRPr="008B2151">
        <w:rPr>
          <w:rFonts w:ascii="Times New Roman" w:hAnsi="Times New Roman"/>
          <w:b/>
          <w:bCs/>
          <w:sz w:val="24"/>
          <w:szCs w:val="24"/>
        </w:rPr>
        <w:t xml:space="preserve">Scope of the Policy </w:t>
      </w:r>
    </w:p>
    <w:p w:rsidR="00FF1E10" w:rsidRPr="008B2151" w:rsidRDefault="00FF1E10" w:rsidP="00FF1E10">
      <w:pPr>
        <w:widowControl w:val="0"/>
        <w:autoSpaceDE w:val="0"/>
        <w:autoSpaceDN w:val="0"/>
        <w:adjustRightInd w:val="0"/>
        <w:spacing w:after="0" w:line="240" w:lineRule="auto"/>
        <w:jc w:val="both"/>
        <w:rPr>
          <w:rFonts w:ascii="Times New Roman" w:hAnsi="Times New Roman"/>
          <w:b/>
          <w:bCs/>
          <w:sz w:val="24"/>
          <w:szCs w:val="24"/>
        </w:rPr>
      </w:pPr>
    </w:p>
    <w:p w:rsidR="00FF1E10" w:rsidRPr="008B2151" w:rsidRDefault="00FF1E10" w:rsidP="00620287">
      <w:pPr>
        <w:widowControl w:val="0"/>
        <w:numPr>
          <w:ilvl w:val="0"/>
          <w:numId w:val="6"/>
        </w:numPr>
        <w:overflowPunct w:val="0"/>
        <w:autoSpaceDE w:val="0"/>
        <w:autoSpaceDN w:val="0"/>
        <w:adjustRightInd w:val="0"/>
        <w:spacing w:after="0" w:line="240" w:lineRule="auto"/>
        <w:ind w:left="1080" w:hanging="450"/>
        <w:jc w:val="both"/>
        <w:rPr>
          <w:rFonts w:ascii="Times New Roman" w:hAnsi="Times New Roman"/>
          <w:sz w:val="24"/>
          <w:szCs w:val="24"/>
        </w:rPr>
      </w:pPr>
      <w:r w:rsidRPr="008B2151">
        <w:rPr>
          <w:rFonts w:ascii="Times New Roman" w:hAnsi="Times New Roman"/>
          <w:sz w:val="24"/>
          <w:szCs w:val="24"/>
        </w:rPr>
        <w:t xml:space="preserve">This Policy shall apply to all Intellectual Property created on or after </w:t>
      </w:r>
      <w:r w:rsidRPr="008B2151">
        <w:rPr>
          <w:rFonts w:ascii="Times New Roman" w:hAnsi="Times New Roman"/>
          <w:b/>
          <w:sz w:val="24"/>
          <w:szCs w:val="24"/>
          <w:u w:val="single"/>
        </w:rPr>
        <w:t>1</w:t>
      </w:r>
      <w:r w:rsidRPr="008B2151">
        <w:rPr>
          <w:rFonts w:ascii="Times New Roman" w:hAnsi="Times New Roman"/>
          <w:b/>
          <w:sz w:val="24"/>
          <w:szCs w:val="24"/>
          <w:u w:val="single"/>
          <w:vertAlign w:val="superscript"/>
        </w:rPr>
        <w:t>st</w:t>
      </w:r>
      <w:r w:rsidRPr="008B2151">
        <w:rPr>
          <w:rFonts w:ascii="Times New Roman" w:hAnsi="Times New Roman"/>
          <w:b/>
          <w:sz w:val="24"/>
          <w:szCs w:val="24"/>
          <w:u w:val="single"/>
        </w:rPr>
        <w:t xml:space="preserve"> May 2018</w:t>
      </w:r>
      <w:r w:rsidRPr="008B2151">
        <w:rPr>
          <w:rFonts w:ascii="Times New Roman" w:hAnsi="Times New Roman"/>
          <w:sz w:val="24"/>
          <w:szCs w:val="24"/>
        </w:rPr>
        <w:t xml:space="preserve"> and all IP Rights associated with them.</w:t>
      </w:r>
    </w:p>
    <w:p w:rsidR="00FF1E10" w:rsidRPr="008B2151" w:rsidRDefault="00FF1E10" w:rsidP="00640E41">
      <w:pPr>
        <w:widowControl w:val="0"/>
        <w:autoSpaceDE w:val="0"/>
        <w:autoSpaceDN w:val="0"/>
        <w:adjustRightInd w:val="0"/>
        <w:spacing w:after="0" w:line="240" w:lineRule="auto"/>
        <w:ind w:left="1080" w:hanging="450"/>
        <w:jc w:val="both"/>
        <w:rPr>
          <w:rFonts w:ascii="Times New Roman" w:hAnsi="Times New Roman"/>
          <w:sz w:val="24"/>
          <w:szCs w:val="24"/>
        </w:rPr>
      </w:pPr>
    </w:p>
    <w:p w:rsidR="00FF1E10" w:rsidRPr="008B2151" w:rsidRDefault="00FF1E10" w:rsidP="00620287">
      <w:pPr>
        <w:widowControl w:val="0"/>
        <w:numPr>
          <w:ilvl w:val="0"/>
          <w:numId w:val="6"/>
        </w:numPr>
        <w:overflowPunct w:val="0"/>
        <w:autoSpaceDE w:val="0"/>
        <w:autoSpaceDN w:val="0"/>
        <w:adjustRightInd w:val="0"/>
        <w:spacing w:after="0" w:line="240" w:lineRule="auto"/>
        <w:ind w:left="1080" w:hanging="450"/>
        <w:jc w:val="both"/>
        <w:rPr>
          <w:rFonts w:ascii="Times New Roman" w:hAnsi="Times New Roman"/>
          <w:sz w:val="24"/>
          <w:szCs w:val="24"/>
        </w:rPr>
      </w:pPr>
      <w:r w:rsidRPr="008B2151">
        <w:rPr>
          <w:rFonts w:ascii="Times New Roman" w:hAnsi="Times New Roman"/>
          <w:sz w:val="24"/>
          <w:szCs w:val="24"/>
        </w:rPr>
        <w:t>This Policy shall apply to all Researchers who have established legal relationship with the Institute based on which the Researcher is bound by this Policy. Such a legal relationship may arise pursuant to the provision of law, collective agreement or individual agreement</w:t>
      </w:r>
      <w:r w:rsidR="00640E41">
        <w:rPr>
          <w:rStyle w:val="FootnoteReference"/>
          <w:rFonts w:ascii="Times New Roman" w:hAnsi="Times New Roman"/>
          <w:sz w:val="24"/>
          <w:szCs w:val="24"/>
        </w:rPr>
        <w:footnoteReference w:id="4"/>
      </w:r>
      <w:r w:rsidRPr="008B2151">
        <w:rPr>
          <w:rFonts w:ascii="Times New Roman" w:hAnsi="Times New Roman"/>
          <w:sz w:val="24"/>
          <w:szCs w:val="24"/>
        </w:rPr>
        <w:t>.</w:t>
      </w:r>
    </w:p>
    <w:p w:rsidR="00FD2D58" w:rsidRPr="008B2151" w:rsidRDefault="00FD2D58" w:rsidP="00640E41">
      <w:pPr>
        <w:widowControl w:val="0"/>
        <w:autoSpaceDE w:val="0"/>
        <w:autoSpaceDN w:val="0"/>
        <w:adjustRightInd w:val="0"/>
        <w:spacing w:after="0" w:line="240" w:lineRule="auto"/>
        <w:ind w:left="1080" w:hanging="450"/>
        <w:jc w:val="both"/>
        <w:rPr>
          <w:rFonts w:ascii="Times New Roman" w:hAnsi="Times New Roman"/>
          <w:sz w:val="24"/>
          <w:szCs w:val="24"/>
        </w:rPr>
      </w:pPr>
    </w:p>
    <w:p w:rsidR="000451A9" w:rsidRPr="008B2151" w:rsidRDefault="000451A9" w:rsidP="00620287">
      <w:pPr>
        <w:widowControl w:val="0"/>
        <w:numPr>
          <w:ilvl w:val="0"/>
          <w:numId w:val="6"/>
        </w:numPr>
        <w:overflowPunct w:val="0"/>
        <w:autoSpaceDE w:val="0"/>
        <w:autoSpaceDN w:val="0"/>
        <w:adjustRightInd w:val="0"/>
        <w:spacing w:after="0" w:line="240" w:lineRule="auto"/>
        <w:ind w:left="1080" w:hanging="450"/>
        <w:jc w:val="both"/>
        <w:rPr>
          <w:rFonts w:ascii="Times New Roman" w:hAnsi="Times New Roman"/>
          <w:sz w:val="24"/>
          <w:szCs w:val="24"/>
        </w:rPr>
      </w:pPr>
      <w:r w:rsidRPr="008B2151">
        <w:rPr>
          <w:rFonts w:ascii="Times New Roman" w:hAnsi="Times New Roman"/>
          <w:sz w:val="24"/>
          <w:szCs w:val="24"/>
        </w:rPr>
        <w:t>The present Policy shall not apply in cases in which the Researcher entered into an explicit arrangement to the contrary with the Institute before the effective date of the Policy, or the Institute previously entered into an agreement with a third party concerning rights and obligatio</w:t>
      </w:r>
      <w:r w:rsidR="002C4611" w:rsidRPr="008B2151">
        <w:rPr>
          <w:rFonts w:ascii="Times New Roman" w:hAnsi="Times New Roman"/>
          <w:sz w:val="24"/>
          <w:szCs w:val="24"/>
        </w:rPr>
        <w:t>ns set out in this Policy.</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2C4611" w:rsidRPr="008B2151" w:rsidRDefault="002C4611" w:rsidP="00620287">
      <w:pPr>
        <w:widowControl w:val="0"/>
        <w:numPr>
          <w:ilvl w:val="0"/>
          <w:numId w:val="5"/>
        </w:numPr>
        <w:overflowPunct w:val="0"/>
        <w:autoSpaceDE w:val="0"/>
        <w:autoSpaceDN w:val="0"/>
        <w:adjustRightInd w:val="0"/>
        <w:spacing w:after="0" w:line="240" w:lineRule="auto"/>
        <w:ind w:left="270" w:hanging="270"/>
        <w:jc w:val="both"/>
        <w:rPr>
          <w:rFonts w:ascii="Times New Roman" w:hAnsi="Times New Roman"/>
          <w:b/>
          <w:bCs/>
          <w:sz w:val="24"/>
          <w:szCs w:val="24"/>
        </w:rPr>
      </w:pPr>
      <w:bookmarkStart w:id="4" w:name="page4"/>
      <w:bookmarkEnd w:id="4"/>
      <w:r w:rsidRPr="008B2151">
        <w:rPr>
          <w:rFonts w:ascii="Times New Roman" w:hAnsi="Times New Roman"/>
          <w:b/>
          <w:bCs/>
          <w:sz w:val="24"/>
          <w:szCs w:val="24"/>
        </w:rPr>
        <w:t xml:space="preserve">Legal issues concerning the status of Researchers </w:t>
      </w:r>
    </w:p>
    <w:p w:rsidR="002C4611" w:rsidRPr="008B2151" w:rsidRDefault="002C4611" w:rsidP="007F3DC9">
      <w:pPr>
        <w:widowControl w:val="0"/>
        <w:autoSpaceDE w:val="0"/>
        <w:autoSpaceDN w:val="0"/>
        <w:adjustRightInd w:val="0"/>
        <w:spacing w:after="0" w:line="240" w:lineRule="auto"/>
        <w:jc w:val="both"/>
        <w:rPr>
          <w:rFonts w:ascii="Times New Roman" w:hAnsi="Times New Roman"/>
          <w:b/>
          <w:bCs/>
          <w:sz w:val="24"/>
          <w:szCs w:val="24"/>
        </w:rPr>
      </w:pPr>
    </w:p>
    <w:p w:rsidR="00640E41" w:rsidRPr="00640E41" w:rsidRDefault="00640E41" w:rsidP="00620287">
      <w:pPr>
        <w:pStyle w:val="ListParagraph"/>
        <w:widowControl w:val="0"/>
        <w:numPr>
          <w:ilvl w:val="0"/>
          <w:numId w:val="7"/>
        </w:numPr>
        <w:overflowPunct w:val="0"/>
        <w:autoSpaceDE w:val="0"/>
        <w:autoSpaceDN w:val="0"/>
        <w:adjustRightInd w:val="0"/>
        <w:spacing w:after="0" w:line="240" w:lineRule="auto"/>
        <w:jc w:val="both"/>
        <w:rPr>
          <w:rFonts w:ascii="Times New Roman" w:hAnsi="Times New Roman"/>
          <w:b/>
          <w:bCs/>
          <w:vanish/>
          <w:sz w:val="24"/>
          <w:szCs w:val="24"/>
        </w:rPr>
      </w:pPr>
    </w:p>
    <w:p w:rsidR="00640E41" w:rsidRPr="00640E41" w:rsidRDefault="00640E41" w:rsidP="00620287">
      <w:pPr>
        <w:pStyle w:val="ListParagraph"/>
        <w:widowControl w:val="0"/>
        <w:numPr>
          <w:ilvl w:val="0"/>
          <w:numId w:val="7"/>
        </w:numPr>
        <w:overflowPunct w:val="0"/>
        <w:autoSpaceDE w:val="0"/>
        <w:autoSpaceDN w:val="0"/>
        <w:adjustRightInd w:val="0"/>
        <w:spacing w:after="0" w:line="240" w:lineRule="auto"/>
        <w:jc w:val="both"/>
        <w:rPr>
          <w:rFonts w:ascii="Times New Roman" w:hAnsi="Times New Roman"/>
          <w:b/>
          <w:bCs/>
          <w:vanish/>
          <w:sz w:val="24"/>
          <w:szCs w:val="24"/>
        </w:rPr>
      </w:pPr>
    </w:p>
    <w:p w:rsidR="00640E41" w:rsidRPr="00640E41" w:rsidRDefault="00640E41" w:rsidP="00620287">
      <w:pPr>
        <w:pStyle w:val="ListParagraph"/>
        <w:widowControl w:val="0"/>
        <w:numPr>
          <w:ilvl w:val="0"/>
          <w:numId w:val="7"/>
        </w:numPr>
        <w:overflowPunct w:val="0"/>
        <w:autoSpaceDE w:val="0"/>
        <w:autoSpaceDN w:val="0"/>
        <w:adjustRightInd w:val="0"/>
        <w:spacing w:after="0" w:line="240" w:lineRule="auto"/>
        <w:jc w:val="both"/>
        <w:rPr>
          <w:rFonts w:ascii="Times New Roman" w:hAnsi="Times New Roman"/>
          <w:b/>
          <w:bCs/>
          <w:vanish/>
          <w:sz w:val="24"/>
          <w:szCs w:val="24"/>
        </w:rPr>
      </w:pPr>
    </w:p>
    <w:p w:rsidR="00640E41" w:rsidRPr="00640E41" w:rsidRDefault="00640E41" w:rsidP="00620287">
      <w:pPr>
        <w:pStyle w:val="ListParagraph"/>
        <w:widowControl w:val="0"/>
        <w:numPr>
          <w:ilvl w:val="0"/>
          <w:numId w:val="7"/>
        </w:numPr>
        <w:overflowPunct w:val="0"/>
        <w:autoSpaceDE w:val="0"/>
        <w:autoSpaceDN w:val="0"/>
        <w:adjustRightInd w:val="0"/>
        <w:spacing w:after="0" w:line="240" w:lineRule="auto"/>
        <w:jc w:val="both"/>
        <w:rPr>
          <w:rFonts w:ascii="Times New Roman" w:hAnsi="Times New Roman"/>
          <w:b/>
          <w:bCs/>
          <w:vanish/>
          <w:sz w:val="24"/>
          <w:szCs w:val="24"/>
        </w:rPr>
      </w:pPr>
    </w:p>
    <w:p w:rsidR="00640E41" w:rsidRPr="00640E41" w:rsidRDefault="00640E41" w:rsidP="00620287">
      <w:pPr>
        <w:pStyle w:val="ListParagraph"/>
        <w:widowControl w:val="0"/>
        <w:numPr>
          <w:ilvl w:val="0"/>
          <w:numId w:val="7"/>
        </w:numPr>
        <w:overflowPunct w:val="0"/>
        <w:autoSpaceDE w:val="0"/>
        <w:autoSpaceDN w:val="0"/>
        <w:adjustRightInd w:val="0"/>
        <w:spacing w:after="0" w:line="240" w:lineRule="auto"/>
        <w:jc w:val="both"/>
        <w:rPr>
          <w:rFonts w:ascii="Times New Roman" w:hAnsi="Times New Roman"/>
          <w:b/>
          <w:bCs/>
          <w:vanish/>
          <w:sz w:val="24"/>
          <w:szCs w:val="24"/>
        </w:rPr>
      </w:pPr>
    </w:p>
    <w:p w:rsidR="00640E41" w:rsidRPr="00640E41" w:rsidRDefault="002C4611" w:rsidP="00620287">
      <w:pPr>
        <w:widowControl w:val="0"/>
        <w:numPr>
          <w:ilvl w:val="1"/>
          <w:numId w:val="7"/>
        </w:numPr>
        <w:overflowPunct w:val="0"/>
        <w:autoSpaceDE w:val="0"/>
        <w:autoSpaceDN w:val="0"/>
        <w:adjustRightInd w:val="0"/>
        <w:spacing w:after="0" w:line="240" w:lineRule="auto"/>
        <w:ind w:left="1080"/>
        <w:jc w:val="both"/>
        <w:rPr>
          <w:rFonts w:ascii="Times New Roman" w:hAnsi="Times New Roman"/>
          <w:bCs/>
          <w:sz w:val="24"/>
          <w:szCs w:val="24"/>
        </w:rPr>
      </w:pPr>
      <w:r w:rsidRPr="00640E41">
        <w:rPr>
          <w:rFonts w:ascii="Times New Roman" w:hAnsi="Times New Roman"/>
          <w:bCs/>
          <w:sz w:val="24"/>
          <w:szCs w:val="24"/>
        </w:rPr>
        <w:t xml:space="preserve">The person exercising the authority of employment on behalf of the Institute shall ensure that the employment contract or other agreement establishing any </w:t>
      </w:r>
      <w:r w:rsidR="000451A9" w:rsidRPr="00640E41">
        <w:rPr>
          <w:rFonts w:ascii="Times New Roman" w:hAnsi="Times New Roman"/>
          <w:bCs/>
          <w:sz w:val="24"/>
          <w:szCs w:val="24"/>
        </w:rPr>
        <w:t>type of employment relationship between the Institute and the Researcher includes a provision placing the Researcher</w:t>
      </w:r>
      <w:r w:rsidR="00640E41" w:rsidRPr="00640E41">
        <w:rPr>
          <w:rFonts w:ascii="Times New Roman" w:hAnsi="Times New Roman"/>
          <w:bCs/>
          <w:sz w:val="24"/>
          <w:szCs w:val="24"/>
        </w:rPr>
        <w:t xml:space="preserve"> under the scope of the Policy.</w:t>
      </w:r>
    </w:p>
    <w:p w:rsidR="00640E41" w:rsidRDefault="00640E41" w:rsidP="00640E41">
      <w:pPr>
        <w:widowControl w:val="0"/>
        <w:overflowPunct w:val="0"/>
        <w:autoSpaceDE w:val="0"/>
        <w:autoSpaceDN w:val="0"/>
        <w:adjustRightInd w:val="0"/>
        <w:spacing w:after="0" w:line="240" w:lineRule="auto"/>
        <w:ind w:left="630"/>
        <w:jc w:val="both"/>
        <w:rPr>
          <w:rFonts w:ascii="Times New Roman" w:hAnsi="Times New Roman"/>
          <w:sz w:val="24"/>
          <w:szCs w:val="24"/>
        </w:rPr>
      </w:pPr>
    </w:p>
    <w:p w:rsidR="000451A9" w:rsidRPr="00640E41" w:rsidRDefault="000451A9" w:rsidP="00620287">
      <w:pPr>
        <w:widowControl w:val="0"/>
        <w:numPr>
          <w:ilvl w:val="1"/>
          <w:numId w:val="7"/>
        </w:numPr>
        <w:overflowPunct w:val="0"/>
        <w:autoSpaceDE w:val="0"/>
        <w:autoSpaceDN w:val="0"/>
        <w:adjustRightInd w:val="0"/>
        <w:spacing w:after="0" w:line="240" w:lineRule="auto"/>
        <w:ind w:left="1080"/>
        <w:jc w:val="both"/>
        <w:rPr>
          <w:rFonts w:ascii="Times New Roman" w:hAnsi="Times New Roman"/>
          <w:bCs/>
          <w:sz w:val="24"/>
          <w:szCs w:val="24"/>
        </w:rPr>
      </w:pPr>
      <w:r w:rsidRPr="00640E41">
        <w:rPr>
          <w:rFonts w:ascii="Times New Roman" w:hAnsi="Times New Roman"/>
          <w:bCs/>
          <w:sz w:val="24"/>
          <w:szCs w:val="24"/>
        </w:rPr>
        <w:t>Students of the Institute shall be required to sign an agreement to be bound by this Policy before co</w:t>
      </w:r>
      <w:r w:rsidR="001860EE" w:rsidRPr="00640E41">
        <w:rPr>
          <w:rFonts w:ascii="Times New Roman" w:hAnsi="Times New Roman"/>
          <w:bCs/>
          <w:sz w:val="24"/>
          <w:szCs w:val="24"/>
        </w:rPr>
        <w:t>mmencing any research activity.</w:t>
      </w:r>
    </w:p>
    <w:p w:rsidR="000451A9" w:rsidRPr="00640E41" w:rsidRDefault="000451A9" w:rsidP="00640E41">
      <w:pPr>
        <w:widowControl w:val="0"/>
        <w:overflowPunct w:val="0"/>
        <w:autoSpaceDE w:val="0"/>
        <w:autoSpaceDN w:val="0"/>
        <w:adjustRightInd w:val="0"/>
        <w:spacing w:after="0" w:line="240" w:lineRule="auto"/>
        <w:ind w:left="1080"/>
        <w:jc w:val="both"/>
        <w:rPr>
          <w:rFonts w:ascii="Times New Roman" w:hAnsi="Times New Roman"/>
          <w:bCs/>
          <w:sz w:val="24"/>
          <w:szCs w:val="24"/>
        </w:rPr>
      </w:pPr>
    </w:p>
    <w:p w:rsidR="000451A9" w:rsidRPr="00640E41" w:rsidRDefault="000451A9" w:rsidP="00620287">
      <w:pPr>
        <w:widowControl w:val="0"/>
        <w:numPr>
          <w:ilvl w:val="1"/>
          <w:numId w:val="7"/>
        </w:numPr>
        <w:overflowPunct w:val="0"/>
        <w:autoSpaceDE w:val="0"/>
        <w:autoSpaceDN w:val="0"/>
        <w:adjustRightInd w:val="0"/>
        <w:spacing w:after="0" w:line="240" w:lineRule="auto"/>
        <w:ind w:left="1080"/>
        <w:jc w:val="both"/>
        <w:rPr>
          <w:rFonts w:ascii="Times New Roman" w:hAnsi="Times New Roman"/>
          <w:bCs/>
          <w:sz w:val="24"/>
          <w:szCs w:val="24"/>
        </w:rPr>
      </w:pPr>
      <w:r w:rsidRPr="00640E41">
        <w:rPr>
          <w:rFonts w:ascii="Times New Roman" w:hAnsi="Times New Roman"/>
          <w:bCs/>
          <w:sz w:val="24"/>
          <w:szCs w:val="24"/>
        </w:rPr>
        <w:t xml:space="preserve">Postgraduate students enrolling in research doctoral programs shall be required to sign an agreement to be bound by </w:t>
      </w:r>
      <w:r w:rsidR="001860EE" w:rsidRPr="00640E41">
        <w:rPr>
          <w:rFonts w:ascii="Times New Roman" w:hAnsi="Times New Roman"/>
          <w:bCs/>
          <w:sz w:val="24"/>
          <w:szCs w:val="24"/>
        </w:rPr>
        <w:t>this Policy upon registration.</w:t>
      </w:r>
    </w:p>
    <w:p w:rsidR="000451A9" w:rsidRPr="00640E41" w:rsidRDefault="000451A9" w:rsidP="00640E41">
      <w:pPr>
        <w:widowControl w:val="0"/>
        <w:overflowPunct w:val="0"/>
        <w:autoSpaceDE w:val="0"/>
        <w:autoSpaceDN w:val="0"/>
        <w:adjustRightInd w:val="0"/>
        <w:spacing w:after="0" w:line="240" w:lineRule="auto"/>
        <w:ind w:left="1080"/>
        <w:jc w:val="both"/>
        <w:rPr>
          <w:rFonts w:ascii="Times New Roman" w:hAnsi="Times New Roman"/>
          <w:bCs/>
          <w:sz w:val="24"/>
          <w:szCs w:val="24"/>
        </w:rPr>
      </w:pPr>
    </w:p>
    <w:p w:rsidR="000451A9" w:rsidRPr="00640E41" w:rsidRDefault="000451A9" w:rsidP="00620287">
      <w:pPr>
        <w:widowControl w:val="0"/>
        <w:numPr>
          <w:ilvl w:val="1"/>
          <w:numId w:val="7"/>
        </w:numPr>
        <w:overflowPunct w:val="0"/>
        <w:autoSpaceDE w:val="0"/>
        <w:autoSpaceDN w:val="0"/>
        <w:adjustRightInd w:val="0"/>
        <w:spacing w:after="0" w:line="240" w:lineRule="auto"/>
        <w:ind w:left="1080"/>
        <w:jc w:val="both"/>
        <w:rPr>
          <w:rFonts w:ascii="Times New Roman" w:hAnsi="Times New Roman"/>
          <w:bCs/>
          <w:sz w:val="24"/>
          <w:szCs w:val="24"/>
        </w:rPr>
      </w:pPr>
      <w:r w:rsidRPr="00640E41">
        <w:rPr>
          <w:rFonts w:ascii="Times New Roman" w:hAnsi="Times New Roman"/>
          <w:bCs/>
          <w:sz w:val="24"/>
          <w:szCs w:val="24"/>
        </w:rPr>
        <w:t>The person authorized to enter into an agreement on behalf of the Institute shall ensure that Researchers not employed by the Institute, including Visiting Researchers shall sign an agreement to be bound by this Policy and an assignment agreement in respect of ownership of IP created by them in the course of their activities that arise from their association with the Institute before commencing any rese</w:t>
      </w:r>
      <w:r w:rsidR="001860EE" w:rsidRPr="00640E41">
        <w:rPr>
          <w:rFonts w:ascii="Times New Roman" w:hAnsi="Times New Roman"/>
          <w:bCs/>
          <w:sz w:val="24"/>
          <w:szCs w:val="24"/>
        </w:rPr>
        <w:t>arch activity at the Institute.</w:t>
      </w:r>
    </w:p>
    <w:p w:rsidR="000451A9" w:rsidRPr="00640E41" w:rsidRDefault="000451A9" w:rsidP="00640E41">
      <w:pPr>
        <w:widowControl w:val="0"/>
        <w:overflowPunct w:val="0"/>
        <w:autoSpaceDE w:val="0"/>
        <w:autoSpaceDN w:val="0"/>
        <w:adjustRightInd w:val="0"/>
        <w:spacing w:after="0" w:line="240" w:lineRule="auto"/>
        <w:ind w:left="1080"/>
        <w:jc w:val="both"/>
        <w:rPr>
          <w:rFonts w:ascii="Times New Roman" w:hAnsi="Times New Roman"/>
          <w:bCs/>
          <w:sz w:val="24"/>
          <w:szCs w:val="24"/>
        </w:rPr>
      </w:pPr>
    </w:p>
    <w:p w:rsidR="000451A9" w:rsidRPr="00640E41" w:rsidRDefault="000451A9" w:rsidP="00620287">
      <w:pPr>
        <w:widowControl w:val="0"/>
        <w:numPr>
          <w:ilvl w:val="1"/>
          <w:numId w:val="7"/>
        </w:numPr>
        <w:overflowPunct w:val="0"/>
        <w:autoSpaceDE w:val="0"/>
        <w:autoSpaceDN w:val="0"/>
        <w:adjustRightInd w:val="0"/>
        <w:spacing w:after="0" w:line="240" w:lineRule="auto"/>
        <w:ind w:left="1080"/>
        <w:jc w:val="both"/>
        <w:rPr>
          <w:rFonts w:ascii="Times New Roman" w:hAnsi="Times New Roman"/>
          <w:bCs/>
          <w:sz w:val="24"/>
          <w:szCs w:val="24"/>
        </w:rPr>
      </w:pPr>
      <w:r w:rsidRPr="00640E41">
        <w:rPr>
          <w:rFonts w:ascii="Times New Roman" w:hAnsi="Times New Roman"/>
          <w:bCs/>
          <w:sz w:val="24"/>
          <w:szCs w:val="24"/>
        </w:rPr>
        <w:t xml:space="preserve">Notwithstanding Paragraph </w:t>
      </w:r>
      <w:r w:rsidR="00AF2BAD">
        <w:rPr>
          <w:rFonts w:ascii="Times New Roman" w:hAnsi="Times New Roman"/>
          <w:bCs/>
          <w:sz w:val="24"/>
          <w:szCs w:val="24"/>
        </w:rPr>
        <w:t>5</w:t>
      </w:r>
      <w:r w:rsidRPr="00640E41">
        <w:rPr>
          <w:rFonts w:ascii="Times New Roman" w:hAnsi="Times New Roman"/>
          <w:bCs/>
          <w:sz w:val="24"/>
          <w:szCs w:val="24"/>
        </w:rPr>
        <w:t xml:space="preserve">.4., special arrangements may be needed to meet prior obligations of Visiting Researchers. Any such requested special </w:t>
      </w:r>
      <w:r w:rsidR="001860EE" w:rsidRPr="00640E41">
        <w:rPr>
          <w:rFonts w:ascii="Times New Roman" w:hAnsi="Times New Roman"/>
          <w:bCs/>
          <w:sz w:val="24"/>
          <w:szCs w:val="24"/>
        </w:rPr>
        <w:t xml:space="preserve">arrangements shall be assessed and decisions shall be taken on a case-by-case basis by the person or </w:t>
      </w:r>
      <w:r w:rsidR="001860EE" w:rsidRPr="00640E41">
        <w:rPr>
          <w:rFonts w:ascii="Times New Roman" w:hAnsi="Times New Roman"/>
          <w:bCs/>
          <w:sz w:val="24"/>
          <w:szCs w:val="24"/>
        </w:rPr>
        <w:lastRenderedPageBreak/>
        <w:t>committee designated by the Institute</w:t>
      </w:r>
      <w:r w:rsidR="00640E41">
        <w:rPr>
          <w:rStyle w:val="FootnoteReference"/>
          <w:rFonts w:ascii="Times New Roman" w:hAnsi="Times New Roman"/>
          <w:bCs/>
          <w:sz w:val="24"/>
          <w:szCs w:val="24"/>
        </w:rPr>
        <w:footnoteReference w:id="5"/>
      </w:r>
      <w:r w:rsidR="001860EE" w:rsidRPr="00640E41">
        <w:rPr>
          <w:rFonts w:ascii="Times New Roman" w:hAnsi="Times New Roman"/>
          <w:bCs/>
          <w:sz w:val="24"/>
          <w:szCs w:val="24"/>
        </w:rPr>
        <w:t>.</w:t>
      </w:r>
    </w:p>
    <w:p w:rsidR="001860EE" w:rsidRPr="00640E41" w:rsidRDefault="001860EE" w:rsidP="00640E41">
      <w:pPr>
        <w:widowControl w:val="0"/>
        <w:overflowPunct w:val="0"/>
        <w:autoSpaceDE w:val="0"/>
        <w:autoSpaceDN w:val="0"/>
        <w:adjustRightInd w:val="0"/>
        <w:spacing w:after="0" w:line="240" w:lineRule="auto"/>
        <w:ind w:left="1080"/>
        <w:jc w:val="both"/>
        <w:rPr>
          <w:rFonts w:ascii="Times New Roman" w:hAnsi="Times New Roman"/>
          <w:bCs/>
          <w:sz w:val="24"/>
          <w:szCs w:val="24"/>
        </w:rPr>
      </w:pPr>
    </w:p>
    <w:p w:rsidR="00FF1E10" w:rsidRPr="00640E41" w:rsidRDefault="00FF1E10" w:rsidP="00620287">
      <w:pPr>
        <w:widowControl w:val="0"/>
        <w:numPr>
          <w:ilvl w:val="1"/>
          <w:numId w:val="7"/>
        </w:numPr>
        <w:overflowPunct w:val="0"/>
        <w:autoSpaceDE w:val="0"/>
        <w:autoSpaceDN w:val="0"/>
        <w:adjustRightInd w:val="0"/>
        <w:spacing w:after="0" w:line="240" w:lineRule="auto"/>
        <w:ind w:left="1080"/>
        <w:jc w:val="both"/>
        <w:rPr>
          <w:rFonts w:ascii="Times New Roman" w:hAnsi="Times New Roman"/>
          <w:bCs/>
          <w:sz w:val="24"/>
          <w:szCs w:val="24"/>
        </w:rPr>
      </w:pPr>
      <w:r w:rsidRPr="00640E41">
        <w:rPr>
          <w:rFonts w:ascii="Times New Roman" w:hAnsi="Times New Roman"/>
          <w:bCs/>
          <w:sz w:val="24"/>
          <w:szCs w:val="24"/>
        </w:rPr>
        <w:t>Special arrangements may be needed for research activities pursued by a Researcher employed by the Institute, but working in another institution as academic visitor. In such cases the Researcher may be required by a third party to sign any document which might affect the Institute’s IP Rights. In order to avoid any subsequent disputes, the Researcher is not permitted to sign any such documents without the written approval of the person or committee designated by the Institute. The approval shall not be denied if no Institute IP Rights are being affected. If such a document affects the Institute’s IP Rights, the Institute shall initiate negotiations to enter into an agreement with the third party, as described in Section 5.</w:t>
      </w:r>
    </w:p>
    <w:p w:rsidR="00FF1E10" w:rsidRPr="00640E41" w:rsidRDefault="00FF1E10" w:rsidP="00640E41">
      <w:pPr>
        <w:widowControl w:val="0"/>
        <w:overflowPunct w:val="0"/>
        <w:autoSpaceDE w:val="0"/>
        <w:autoSpaceDN w:val="0"/>
        <w:adjustRightInd w:val="0"/>
        <w:spacing w:after="0" w:line="240" w:lineRule="auto"/>
        <w:ind w:left="1080"/>
        <w:jc w:val="both"/>
        <w:rPr>
          <w:rFonts w:ascii="Times New Roman" w:hAnsi="Times New Roman"/>
          <w:bCs/>
          <w:sz w:val="24"/>
          <w:szCs w:val="24"/>
        </w:rPr>
      </w:pPr>
    </w:p>
    <w:p w:rsidR="00FF1E10" w:rsidRPr="00640E41" w:rsidRDefault="00FF1E10" w:rsidP="00620287">
      <w:pPr>
        <w:widowControl w:val="0"/>
        <w:numPr>
          <w:ilvl w:val="1"/>
          <w:numId w:val="7"/>
        </w:numPr>
        <w:overflowPunct w:val="0"/>
        <w:autoSpaceDE w:val="0"/>
        <w:autoSpaceDN w:val="0"/>
        <w:adjustRightInd w:val="0"/>
        <w:spacing w:after="0" w:line="240" w:lineRule="auto"/>
        <w:ind w:left="1080"/>
        <w:jc w:val="both"/>
        <w:rPr>
          <w:rFonts w:ascii="Times New Roman" w:hAnsi="Times New Roman"/>
          <w:bCs/>
          <w:sz w:val="24"/>
          <w:szCs w:val="24"/>
        </w:rPr>
      </w:pPr>
      <w:r w:rsidRPr="00640E41">
        <w:rPr>
          <w:rFonts w:ascii="Times New Roman" w:hAnsi="Times New Roman"/>
          <w:bCs/>
          <w:sz w:val="24"/>
          <w:szCs w:val="24"/>
        </w:rPr>
        <w:t>Rights and obligations under this Policy shall survive any termination of enrollment or employment at the Institute.</w:t>
      </w:r>
    </w:p>
    <w:p w:rsidR="00FD2D58" w:rsidRPr="008B2151" w:rsidRDefault="00FD2D58" w:rsidP="007F3DC9">
      <w:pPr>
        <w:widowControl w:val="0"/>
        <w:overflowPunct w:val="0"/>
        <w:autoSpaceDE w:val="0"/>
        <w:autoSpaceDN w:val="0"/>
        <w:adjustRightInd w:val="0"/>
        <w:spacing w:after="0" w:line="240" w:lineRule="auto"/>
        <w:ind w:left="1260"/>
        <w:jc w:val="both"/>
        <w:rPr>
          <w:rFonts w:ascii="Times New Roman" w:hAnsi="Times New Roman"/>
          <w:sz w:val="24"/>
          <w:szCs w:val="24"/>
        </w:rPr>
      </w:pPr>
    </w:p>
    <w:p w:rsidR="00FF1E10" w:rsidRPr="008B2151" w:rsidRDefault="00FF1E10" w:rsidP="00620287">
      <w:pPr>
        <w:widowControl w:val="0"/>
        <w:numPr>
          <w:ilvl w:val="0"/>
          <w:numId w:val="7"/>
        </w:numPr>
        <w:overflowPunct w:val="0"/>
        <w:autoSpaceDE w:val="0"/>
        <w:autoSpaceDN w:val="0"/>
        <w:adjustRightInd w:val="0"/>
        <w:spacing w:after="0" w:line="240" w:lineRule="auto"/>
        <w:jc w:val="both"/>
        <w:rPr>
          <w:rFonts w:ascii="Times New Roman" w:hAnsi="Times New Roman"/>
          <w:b/>
          <w:bCs/>
          <w:sz w:val="24"/>
          <w:szCs w:val="24"/>
        </w:rPr>
      </w:pPr>
      <w:r w:rsidRPr="008B2151">
        <w:rPr>
          <w:rFonts w:ascii="Times New Roman" w:hAnsi="Times New Roman"/>
          <w:b/>
          <w:bCs/>
          <w:sz w:val="24"/>
          <w:szCs w:val="24"/>
        </w:rPr>
        <w:t xml:space="preserve">External sponsorship, research collaboration with third parties </w:t>
      </w:r>
    </w:p>
    <w:p w:rsidR="00FF1E10" w:rsidRPr="008B2151" w:rsidRDefault="00FF1E10" w:rsidP="00FF1E10">
      <w:pPr>
        <w:widowControl w:val="0"/>
        <w:autoSpaceDE w:val="0"/>
        <w:autoSpaceDN w:val="0"/>
        <w:adjustRightInd w:val="0"/>
        <w:spacing w:after="0" w:line="240" w:lineRule="auto"/>
        <w:jc w:val="both"/>
        <w:rPr>
          <w:rFonts w:ascii="Times New Roman" w:hAnsi="Times New Roman"/>
          <w:b/>
          <w:bCs/>
          <w:sz w:val="24"/>
          <w:szCs w:val="24"/>
        </w:rPr>
      </w:pPr>
    </w:p>
    <w:p w:rsidR="00FF1E10" w:rsidRPr="008B2151" w:rsidRDefault="00FF1E10" w:rsidP="00620287">
      <w:pPr>
        <w:widowControl w:val="0"/>
        <w:numPr>
          <w:ilvl w:val="0"/>
          <w:numId w:val="8"/>
        </w:numPr>
        <w:overflowPunct w:val="0"/>
        <w:autoSpaceDE w:val="0"/>
        <w:autoSpaceDN w:val="0"/>
        <w:adjustRightInd w:val="0"/>
        <w:spacing w:after="0" w:line="240" w:lineRule="auto"/>
        <w:ind w:left="1080" w:hanging="540"/>
        <w:jc w:val="both"/>
        <w:rPr>
          <w:rFonts w:ascii="Times New Roman" w:hAnsi="Times New Roman"/>
          <w:sz w:val="24"/>
          <w:szCs w:val="24"/>
        </w:rPr>
      </w:pPr>
      <w:r w:rsidRPr="008B2151">
        <w:rPr>
          <w:rFonts w:ascii="Times New Roman" w:hAnsi="Times New Roman"/>
          <w:sz w:val="24"/>
          <w:szCs w:val="24"/>
        </w:rPr>
        <w:t>It is the responsibility of the Researcher to ensure, that prior to commencing any research activity in collaboration with any third party, the terms and conditions of cooperation be set forth in a written agreement (hereinafter referred to as Research Agreement).</w:t>
      </w:r>
    </w:p>
    <w:p w:rsidR="00FD2D58" w:rsidRPr="008B2151" w:rsidRDefault="00FD2D58" w:rsidP="00D85367">
      <w:pPr>
        <w:widowControl w:val="0"/>
        <w:overflowPunct w:val="0"/>
        <w:autoSpaceDE w:val="0"/>
        <w:autoSpaceDN w:val="0"/>
        <w:adjustRightInd w:val="0"/>
        <w:spacing w:after="0" w:line="240" w:lineRule="auto"/>
        <w:ind w:left="1080"/>
        <w:jc w:val="both"/>
        <w:rPr>
          <w:rFonts w:ascii="Times New Roman" w:hAnsi="Times New Roman"/>
          <w:sz w:val="24"/>
          <w:szCs w:val="24"/>
        </w:rPr>
      </w:pPr>
    </w:p>
    <w:p w:rsidR="000451A9" w:rsidRPr="008B2151" w:rsidRDefault="000451A9" w:rsidP="00620287">
      <w:pPr>
        <w:widowControl w:val="0"/>
        <w:numPr>
          <w:ilvl w:val="0"/>
          <w:numId w:val="8"/>
        </w:numPr>
        <w:overflowPunct w:val="0"/>
        <w:autoSpaceDE w:val="0"/>
        <w:autoSpaceDN w:val="0"/>
        <w:adjustRightInd w:val="0"/>
        <w:spacing w:after="0" w:line="240" w:lineRule="auto"/>
        <w:ind w:left="1080" w:hanging="540"/>
        <w:jc w:val="both"/>
        <w:rPr>
          <w:rFonts w:ascii="Times New Roman" w:hAnsi="Times New Roman"/>
          <w:sz w:val="24"/>
          <w:szCs w:val="24"/>
        </w:rPr>
      </w:pPr>
      <w:r w:rsidRPr="008B2151">
        <w:rPr>
          <w:rFonts w:ascii="Times New Roman" w:hAnsi="Times New Roman"/>
          <w:sz w:val="24"/>
          <w:szCs w:val="24"/>
        </w:rPr>
        <w:t xml:space="preserve">Researchers shall not have the right to enter into a Research Agreement with </w:t>
      </w:r>
      <w:r w:rsidR="001860EE" w:rsidRPr="008B2151">
        <w:rPr>
          <w:rFonts w:ascii="Times New Roman" w:hAnsi="Times New Roman"/>
          <w:sz w:val="24"/>
          <w:szCs w:val="24"/>
        </w:rPr>
        <w:t>third parties on behalf of the Institute unless they are authorized to do so by an official representative of the Institute.</w:t>
      </w:r>
      <w:r w:rsidR="00D85367">
        <w:rPr>
          <w:rStyle w:val="FootnoteReference"/>
          <w:rFonts w:ascii="Times New Roman" w:hAnsi="Times New Roman"/>
          <w:sz w:val="24"/>
          <w:szCs w:val="24"/>
        </w:rPr>
        <w:footnoteReference w:id="6"/>
      </w:r>
    </w:p>
    <w:p w:rsidR="000451A9" w:rsidRPr="008B2151" w:rsidRDefault="000451A9" w:rsidP="00D85367">
      <w:pPr>
        <w:widowControl w:val="0"/>
        <w:overflowPunct w:val="0"/>
        <w:autoSpaceDE w:val="0"/>
        <w:autoSpaceDN w:val="0"/>
        <w:adjustRightInd w:val="0"/>
        <w:spacing w:after="0" w:line="240" w:lineRule="auto"/>
        <w:ind w:left="1080"/>
        <w:jc w:val="both"/>
        <w:rPr>
          <w:rFonts w:ascii="Times New Roman" w:hAnsi="Times New Roman"/>
          <w:sz w:val="24"/>
          <w:szCs w:val="24"/>
        </w:rPr>
      </w:pPr>
    </w:p>
    <w:p w:rsidR="001860EE" w:rsidRPr="008B2151" w:rsidRDefault="000451A9" w:rsidP="00620287">
      <w:pPr>
        <w:widowControl w:val="0"/>
        <w:numPr>
          <w:ilvl w:val="0"/>
          <w:numId w:val="8"/>
        </w:numPr>
        <w:overflowPunct w:val="0"/>
        <w:autoSpaceDE w:val="0"/>
        <w:autoSpaceDN w:val="0"/>
        <w:adjustRightInd w:val="0"/>
        <w:spacing w:after="0" w:line="240" w:lineRule="auto"/>
        <w:ind w:left="1080" w:hanging="540"/>
        <w:jc w:val="both"/>
        <w:rPr>
          <w:rFonts w:ascii="Times New Roman" w:hAnsi="Times New Roman"/>
          <w:sz w:val="24"/>
          <w:szCs w:val="24"/>
        </w:rPr>
      </w:pPr>
      <w:r w:rsidRPr="008B2151">
        <w:rPr>
          <w:rFonts w:ascii="Times New Roman" w:hAnsi="Times New Roman"/>
          <w:sz w:val="24"/>
          <w:szCs w:val="24"/>
        </w:rPr>
        <w:t xml:space="preserve">Persons acting for, and on behalf of, the Institute shall exercise all due diligence </w:t>
      </w:r>
      <w:r w:rsidR="001860EE" w:rsidRPr="008B2151">
        <w:rPr>
          <w:rFonts w:ascii="Times New Roman" w:hAnsi="Times New Roman"/>
          <w:sz w:val="24"/>
          <w:szCs w:val="24"/>
        </w:rPr>
        <w:t>when negotiating agreements and signing contracts that may affect the Institute’s IP Rights.</w:t>
      </w:r>
      <w:r w:rsidR="00D85367">
        <w:rPr>
          <w:rStyle w:val="FootnoteReference"/>
          <w:rFonts w:ascii="Times New Roman" w:hAnsi="Times New Roman"/>
          <w:sz w:val="24"/>
          <w:szCs w:val="24"/>
        </w:rPr>
        <w:footnoteReference w:id="7"/>
      </w:r>
    </w:p>
    <w:p w:rsidR="001464E0" w:rsidRPr="008B2151" w:rsidRDefault="001464E0" w:rsidP="00D85367">
      <w:pPr>
        <w:widowControl w:val="0"/>
        <w:overflowPunct w:val="0"/>
        <w:autoSpaceDE w:val="0"/>
        <w:autoSpaceDN w:val="0"/>
        <w:adjustRightInd w:val="0"/>
        <w:spacing w:after="0" w:line="240" w:lineRule="auto"/>
        <w:ind w:left="1080"/>
        <w:jc w:val="both"/>
        <w:rPr>
          <w:rFonts w:ascii="Times New Roman" w:hAnsi="Times New Roman"/>
          <w:sz w:val="24"/>
          <w:szCs w:val="24"/>
        </w:rPr>
      </w:pPr>
    </w:p>
    <w:p w:rsidR="001464E0" w:rsidRPr="008B2151" w:rsidRDefault="001464E0" w:rsidP="00620287">
      <w:pPr>
        <w:widowControl w:val="0"/>
        <w:numPr>
          <w:ilvl w:val="0"/>
          <w:numId w:val="8"/>
        </w:numPr>
        <w:overflowPunct w:val="0"/>
        <w:autoSpaceDE w:val="0"/>
        <w:autoSpaceDN w:val="0"/>
        <w:adjustRightInd w:val="0"/>
        <w:spacing w:after="0" w:line="240" w:lineRule="auto"/>
        <w:ind w:left="1080" w:hanging="540"/>
        <w:jc w:val="both"/>
        <w:rPr>
          <w:rFonts w:ascii="Times New Roman" w:hAnsi="Times New Roman"/>
          <w:sz w:val="24"/>
          <w:szCs w:val="24"/>
        </w:rPr>
      </w:pPr>
      <w:r w:rsidRPr="008B2151">
        <w:rPr>
          <w:rFonts w:ascii="Times New Roman" w:hAnsi="Times New Roman"/>
          <w:sz w:val="24"/>
          <w:szCs w:val="24"/>
        </w:rPr>
        <w:t>In certain cases it may be beneficial to the Institute to enter into Research Agreements that are exceptions to the provisions of this Policy with external sponsors of research and other third parties.</w:t>
      </w:r>
    </w:p>
    <w:p w:rsidR="001464E0" w:rsidRPr="008B2151" w:rsidRDefault="001464E0" w:rsidP="00D85367">
      <w:pPr>
        <w:widowControl w:val="0"/>
        <w:overflowPunct w:val="0"/>
        <w:autoSpaceDE w:val="0"/>
        <w:autoSpaceDN w:val="0"/>
        <w:adjustRightInd w:val="0"/>
        <w:spacing w:after="0" w:line="240" w:lineRule="auto"/>
        <w:ind w:left="1080"/>
        <w:jc w:val="both"/>
        <w:rPr>
          <w:rFonts w:ascii="Times New Roman" w:hAnsi="Times New Roman"/>
          <w:sz w:val="24"/>
          <w:szCs w:val="24"/>
        </w:rPr>
      </w:pPr>
    </w:p>
    <w:p w:rsidR="001464E0" w:rsidRPr="008B2151" w:rsidRDefault="001464E0" w:rsidP="00620287">
      <w:pPr>
        <w:widowControl w:val="0"/>
        <w:numPr>
          <w:ilvl w:val="0"/>
          <w:numId w:val="8"/>
        </w:numPr>
        <w:overflowPunct w:val="0"/>
        <w:autoSpaceDE w:val="0"/>
        <w:autoSpaceDN w:val="0"/>
        <w:adjustRightInd w:val="0"/>
        <w:spacing w:after="0" w:line="240" w:lineRule="auto"/>
        <w:ind w:left="1080" w:hanging="540"/>
        <w:jc w:val="both"/>
        <w:rPr>
          <w:rFonts w:ascii="Times New Roman" w:hAnsi="Times New Roman"/>
          <w:sz w:val="24"/>
          <w:szCs w:val="24"/>
        </w:rPr>
      </w:pPr>
      <w:r w:rsidRPr="008B2151">
        <w:rPr>
          <w:rFonts w:ascii="Times New Roman" w:hAnsi="Times New Roman"/>
          <w:sz w:val="24"/>
          <w:szCs w:val="24"/>
        </w:rPr>
        <w:t>Depending on the relative intellectual and financial contributions of the Institute and the third party to the conception of the Intellectual Property, it may be appropriate for either cooperating party to obtain certain IP Rights and/or share in the revenue generated from its commercialization.</w:t>
      </w:r>
    </w:p>
    <w:p w:rsidR="001464E0" w:rsidRPr="008B2151" w:rsidRDefault="001464E0" w:rsidP="00D85367">
      <w:pPr>
        <w:widowControl w:val="0"/>
        <w:overflowPunct w:val="0"/>
        <w:autoSpaceDE w:val="0"/>
        <w:autoSpaceDN w:val="0"/>
        <w:adjustRightInd w:val="0"/>
        <w:spacing w:after="0" w:line="240" w:lineRule="auto"/>
        <w:ind w:left="1080"/>
        <w:jc w:val="both"/>
        <w:rPr>
          <w:rFonts w:ascii="Times New Roman" w:hAnsi="Times New Roman"/>
          <w:sz w:val="24"/>
          <w:szCs w:val="24"/>
        </w:rPr>
      </w:pPr>
    </w:p>
    <w:p w:rsidR="001464E0" w:rsidRPr="008B2151" w:rsidRDefault="001464E0" w:rsidP="00620287">
      <w:pPr>
        <w:widowControl w:val="0"/>
        <w:numPr>
          <w:ilvl w:val="0"/>
          <w:numId w:val="8"/>
        </w:numPr>
        <w:overflowPunct w:val="0"/>
        <w:autoSpaceDE w:val="0"/>
        <w:autoSpaceDN w:val="0"/>
        <w:adjustRightInd w:val="0"/>
        <w:spacing w:after="0" w:line="240" w:lineRule="auto"/>
        <w:ind w:left="1080" w:hanging="540"/>
        <w:jc w:val="both"/>
        <w:rPr>
          <w:rFonts w:ascii="Times New Roman" w:hAnsi="Times New Roman"/>
          <w:sz w:val="24"/>
          <w:szCs w:val="24"/>
        </w:rPr>
      </w:pPr>
      <w:r w:rsidRPr="008B2151">
        <w:rPr>
          <w:rFonts w:ascii="Times New Roman" w:hAnsi="Times New Roman"/>
          <w:sz w:val="24"/>
          <w:szCs w:val="24"/>
        </w:rPr>
        <w:t xml:space="preserve">In the absence of such an agreement defined in Paragraph </w:t>
      </w:r>
      <w:r w:rsidR="00AF2BAD">
        <w:rPr>
          <w:rFonts w:ascii="Times New Roman" w:hAnsi="Times New Roman"/>
          <w:sz w:val="24"/>
          <w:szCs w:val="24"/>
        </w:rPr>
        <w:t>6</w:t>
      </w:r>
      <w:r w:rsidRPr="008B2151">
        <w:rPr>
          <w:rFonts w:ascii="Times New Roman" w:hAnsi="Times New Roman"/>
          <w:sz w:val="24"/>
          <w:szCs w:val="24"/>
        </w:rPr>
        <w:t xml:space="preserve">.1., it is the policy of the </w:t>
      </w:r>
      <w:r w:rsidRPr="008B2151">
        <w:rPr>
          <w:rFonts w:ascii="Times New Roman" w:hAnsi="Times New Roman"/>
          <w:sz w:val="24"/>
          <w:szCs w:val="24"/>
        </w:rPr>
        <w:lastRenderedPageBreak/>
        <w:t>Institute that IP Rights shall be distributed among the cooperating parties in the proportion that reflects the proportions of contributing to the creation of the Intellectual Property.</w:t>
      </w:r>
    </w:p>
    <w:p w:rsidR="001464E0" w:rsidRPr="008B2151" w:rsidRDefault="001464E0" w:rsidP="00D85367">
      <w:pPr>
        <w:widowControl w:val="0"/>
        <w:overflowPunct w:val="0"/>
        <w:autoSpaceDE w:val="0"/>
        <w:autoSpaceDN w:val="0"/>
        <w:adjustRightInd w:val="0"/>
        <w:spacing w:after="0" w:line="240" w:lineRule="auto"/>
        <w:ind w:left="1080"/>
        <w:jc w:val="both"/>
        <w:rPr>
          <w:rFonts w:ascii="Times New Roman" w:hAnsi="Times New Roman"/>
          <w:sz w:val="24"/>
          <w:szCs w:val="24"/>
        </w:rPr>
      </w:pPr>
    </w:p>
    <w:p w:rsidR="001464E0" w:rsidRPr="008B2151" w:rsidRDefault="001464E0" w:rsidP="00620287">
      <w:pPr>
        <w:widowControl w:val="0"/>
        <w:numPr>
          <w:ilvl w:val="0"/>
          <w:numId w:val="8"/>
        </w:numPr>
        <w:overflowPunct w:val="0"/>
        <w:autoSpaceDE w:val="0"/>
        <w:autoSpaceDN w:val="0"/>
        <w:adjustRightInd w:val="0"/>
        <w:spacing w:after="0" w:line="240" w:lineRule="auto"/>
        <w:ind w:left="1080" w:hanging="540"/>
        <w:jc w:val="both"/>
        <w:rPr>
          <w:rFonts w:ascii="Times New Roman" w:hAnsi="Times New Roman"/>
          <w:sz w:val="24"/>
          <w:szCs w:val="24"/>
        </w:rPr>
      </w:pPr>
      <w:r w:rsidRPr="008B2151">
        <w:rPr>
          <w:rFonts w:ascii="Times New Roman" w:hAnsi="Times New Roman"/>
          <w:sz w:val="24"/>
          <w:szCs w:val="24"/>
        </w:rPr>
        <w:t>In order to enable the cooperating parties to establish such proportions defined in Paragraph</w:t>
      </w:r>
      <w:r w:rsidR="00D85367">
        <w:rPr>
          <w:rFonts w:ascii="Times New Roman" w:hAnsi="Times New Roman"/>
          <w:sz w:val="24"/>
          <w:szCs w:val="24"/>
        </w:rPr>
        <w:t xml:space="preserve"> </w:t>
      </w:r>
      <w:r w:rsidRPr="008B2151">
        <w:rPr>
          <w:rFonts w:ascii="Times New Roman" w:hAnsi="Times New Roman"/>
          <w:sz w:val="24"/>
          <w:szCs w:val="24"/>
        </w:rPr>
        <w:t>and to prevent subsequent disputes, it is expedient that the parties maintain regular, well-documented records of the research activities pursued, signed by all of them.</w:t>
      </w:r>
    </w:p>
    <w:p w:rsidR="00FF1E10" w:rsidRPr="008B2151" w:rsidRDefault="00FF1E10" w:rsidP="00D85367">
      <w:pPr>
        <w:widowControl w:val="0"/>
        <w:overflowPunct w:val="0"/>
        <w:autoSpaceDE w:val="0"/>
        <w:autoSpaceDN w:val="0"/>
        <w:adjustRightInd w:val="0"/>
        <w:spacing w:after="0" w:line="240" w:lineRule="auto"/>
        <w:ind w:left="1080"/>
        <w:jc w:val="both"/>
        <w:rPr>
          <w:rFonts w:ascii="Times New Roman" w:hAnsi="Times New Roman"/>
          <w:sz w:val="24"/>
          <w:szCs w:val="24"/>
        </w:rPr>
      </w:pPr>
    </w:p>
    <w:p w:rsidR="000451A9" w:rsidRPr="008B2151" w:rsidRDefault="000451A9" w:rsidP="00620287">
      <w:pPr>
        <w:widowControl w:val="0"/>
        <w:numPr>
          <w:ilvl w:val="0"/>
          <w:numId w:val="8"/>
        </w:numPr>
        <w:overflowPunct w:val="0"/>
        <w:autoSpaceDE w:val="0"/>
        <w:autoSpaceDN w:val="0"/>
        <w:adjustRightInd w:val="0"/>
        <w:spacing w:after="0" w:line="240" w:lineRule="auto"/>
        <w:ind w:left="1080" w:hanging="540"/>
        <w:jc w:val="both"/>
        <w:rPr>
          <w:rFonts w:ascii="Times New Roman" w:hAnsi="Times New Roman"/>
          <w:sz w:val="24"/>
          <w:szCs w:val="24"/>
        </w:rPr>
      </w:pPr>
      <w:r w:rsidRPr="008B2151">
        <w:rPr>
          <w:rFonts w:ascii="Times New Roman" w:hAnsi="Times New Roman"/>
          <w:sz w:val="24"/>
          <w:szCs w:val="24"/>
        </w:rPr>
        <w:t xml:space="preserve">The agreement set forth in Paragraph </w:t>
      </w:r>
      <w:r w:rsidR="00AF2BAD">
        <w:rPr>
          <w:rFonts w:ascii="Times New Roman" w:hAnsi="Times New Roman"/>
          <w:sz w:val="24"/>
          <w:szCs w:val="24"/>
        </w:rPr>
        <w:t>6</w:t>
      </w:r>
      <w:r w:rsidRPr="008B2151">
        <w:rPr>
          <w:rFonts w:ascii="Times New Roman" w:hAnsi="Times New Roman"/>
          <w:sz w:val="24"/>
          <w:szCs w:val="24"/>
        </w:rPr>
        <w:t xml:space="preserve">.1. shall include, </w:t>
      </w:r>
      <w:r w:rsidRPr="00D85367">
        <w:rPr>
          <w:rFonts w:ascii="Times New Roman" w:hAnsi="Times New Roman"/>
          <w:sz w:val="24"/>
          <w:szCs w:val="24"/>
        </w:rPr>
        <w:t>inter alia</w:t>
      </w:r>
      <w:r w:rsidRPr="008B2151">
        <w:rPr>
          <w:rFonts w:ascii="Times New Roman" w:hAnsi="Times New Roman"/>
          <w:sz w:val="24"/>
          <w:szCs w:val="24"/>
        </w:rPr>
        <w:t xml:space="preserve"> provisions with respect to the following:</w:t>
      </w:r>
      <w:r w:rsidR="00D85367">
        <w:rPr>
          <w:rStyle w:val="FootnoteReference"/>
          <w:rFonts w:ascii="Times New Roman" w:hAnsi="Times New Roman"/>
          <w:sz w:val="24"/>
          <w:szCs w:val="24"/>
        </w:rPr>
        <w:footnoteReference w:id="8"/>
      </w:r>
    </w:p>
    <w:p w:rsidR="000451A9" w:rsidRPr="008B2151" w:rsidRDefault="000451A9" w:rsidP="00D85367">
      <w:pPr>
        <w:widowControl w:val="0"/>
        <w:overflowPunct w:val="0"/>
        <w:autoSpaceDE w:val="0"/>
        <w:autoSpaceDN w:val="0"/>
        <w:adjustRightInd w:val="0"/>
        <w:spacing w:after="0" w:line="240" w:lineRule="auto"/>
        <w:ind w:left="360"/>
        <w:jc w:val="both"/>
        <w:rPr>
          <w:rFonts w:ascii="Times New Roman" w:hAnsi="Times New Roman"/>
          <w:sz w:val="24"/>
          <w:szCs w:val="24"/>
        </w:rPr>
      </w:pPr>
    </w:p>
    <w:p w:rsidR="00D85367" w:rsidRPr="00D85367" w:rsidRDefault="00D85367" w:rsidP="00620287">
      <w:pPr>
        <w:pStyle w:val="ListParagraph"/>
        <w:widowControl w:val="0"/>
        <w:numPr>
          <w:ilvl w:val="0"/>
          <w:numId w:val="3"/>
        </w:numPr>
        <w:overflowPunct w:val="0"/>
        <w:autoSpaceDE w:val="0"/>
        <w:autoSpaceDN w:val="0"/>
        <w:adjustRightInd w:val="0"/>
        <w:spacing w:after="0" w:line="240" w:lineRule="auto"/>
        <w:jc w:val="both"/>
        <w:rPr>
          <w:rFonts w:ascii="Times New Roman" w:hAnsi="Times New Roman"/>
          <w:vanish/>
          <w:sz w:val="24"/>
          <w:szCs w:val="24"/>
        </w:rPr>
      </w:pPr>
    </w:p>
    <w:p w:rsidR="00D85367" w:rsidRPr="00D85367" w:rsidRDefault="00D85367" w:rsidP="00620287">
      <w:pPr>
        <w:pStyle w:val="ListParagraph"/>
        <w:widowControl w:val="0"/>
        <w:numPr>
          <w:ilvl w:val="0"/>
          <w:numId w:val="3"/>
        </w:numPr>
        <w:overflowPunct w:val="0"/>
        <w:autoSpaceDE w:val="0"/>
        <w:autoSpaceDN w:val="0"/>
        <w:adjustRightInd w:val="0"/>
        <w:spacing w:after="0" w:line="240" w:lineRule="auto"/>
        <w:jc w:val="both"/>
        <w:rPr>
          <w:rFonts w:ascii="Times New Roman" w:hAnsi="Times New Roman"/>
          <w:vanish/>
          <w:sz w:val="24"/>
          <w:szCs w:val="24"/>
        </w:rPr>
      </w:pPr>
    </w:p>
    <w:p w:rsidR="00D85367" w:rsidRPr="00D85367" w:rsidRDefault="00D85367" w:rsidP="00620287">
      <w:pPr>
        <w:pStyle w:val="ListParagraph"/>
        <w:widowControl w:val="0"/>
        <w:numPr>
          <w:ilvl w:val="1"/>
          <w:numId w:val="3"/>
        </w:numPr>
        <w:overflowPunct w:val="0"/>
        <w:autoSpaceDE w:val="0"/>
        <w:autoSpaceDN w:val="0"/>
        <w:adjustRightInd w:val="0"/>
        <w:spacing w:after="0" w:line="240" w:lineRule="auto"/>
        <w:jc w:val="both"/>
        <w:rPr>
          <w:rFonts w:ascii="Times New Roman" w:hAnsi="Times New Roman"/>
          <w:vanish/>
          <w:sz w:val="24"/>
          <w:szCs w:val="24"/>
        </w:rPr>
      </w:pPr>
    </w:p>
    <w:p w:rsidR="00D85367" w:rsidRPr="00D85367" w:rsidRDefault="00D85367" w:rsidP="00620287">
      <w:pPr>
        <w:pStyle w:val="ListParagraph"/>
        <w:widowControl w:val="0"/>
        <w:numPr>
          <w:ilvl w:val="1"/>
          <w:numId w:val="3"/>
        </w:numPr>
        <w:overflowPunct w:val="0"/>
        <w:autoSpaceDE w:val="0"/>
        <w:autoSpaceDN w:val="0"/>
        <w:adjustRightInd w:val="0"/>
        <w:spacing w:after="0" w:line="240" w:lineRule="auto"/>
        <w:jc w:val="both"/>
        <w:rPr>
          <w:rFonts w:ascii="Times New Roman" w:hAnsi="Times New Roman"/>
          <w:vanish/>
          <w:sz w:val="24"/>
          <w:szCs w:val="24"/>
        </w:rPr>
      </w:pPr>
    </w:p>
    <w:p w:rsidR="000451A9" w:rsidRPr="008B2151" w:rsidRDefault="00F04C9D" w:rsidP="00620287">
      <w:pPr>
        <w:widowControl w:val="0"/>
        <w:numPr>
          <w:ilvl w:val="2"/>
          <w:numId w:val="3"/>
        </w:numPr>
        <w:overflowPunct w:val="0"/>
        <w:autoSpaceDE w:val="0"/>
        <w:autoSpaceDN w:val="0"/>
        <w:adjustRightInd w:val="0"/>
        <w:spacing w:after="0" w:line="240" w:lineRule="auto"/>
        <w:ind w:left="1980"/>
        <w:jc w:val="both"/>
        <w:rPr>
          <w:rFonts w:ascii="Times New Roman" w:hAnsi="Times New Roman"/>
          <w:sz w:val="24"/>
          <w:szCs w:val="24"/>
        </w:rPr>
      </w:pPr>
      <w:r w:rsidRPr="008B2151">
        <w:rPr>
          <w:rFonts w:ascii="Times New Roman" w:hAnsi="Times New Roman"/>
          <w:sz w:val="24"/>
          <w:szCs w:val="24"/>
        </w:rPr>
        <w:t>IP</w:t>
      </w:r>
      <w:r w:rsidR="000451A9" w:rsidRPr="008B2151">
        <w:rPr>
          <w:rFonts w:ascii="Times New Roman" w:hAnsi="Times New Roman"/>
          <w:sz w:val="24"/>
          <w:szCs w:val="24"/>
        </w:rPr>
        <w:t xml:space="preserve"> and associated rights already existing at the Institute prior to entering into the agreement</w:t>
      </w:r>
      <w:r w:rsidR="00D85367">
        <w:rPr>
          <w:rStyle w:val="FootnoteReference"/>
          <w:rFonts w:ascii="Times New Roman" w:hAnsi="Times New Roman"/>
          <w:sz w:val="24"/>
          <w:szCs w:val="24"/>
        </w:rPr>
        <w:footnoteReference w:id="9"/>
      </w:r>
      <w:r w:rsidR="001860EE" w:rsidRPr="008B2151">
        <w:rPr>
          <w:rFonts w:ascii="Times New Roman" w:hAnsi="Times New Roman"/>
          <w:sz w:val="24"/>
          <w:szCs w:val="24"/>
        </w:rPr>
        <w:t>;</w:t>
      </w:r>
    </w:p>
    <w:p w:rsidR="000451A9" w:rsidRPr="008B2151" w:rsidRDefault="000451A9" w:rsidP="00620287">
      <w:pPr>
        <w:widowControl w:val="0"/>
        <w:numPr>
          <w:ilvl w:val="2"/>
          <w:numId w:val="3"/>
        </w:numPr>
        <w:overflowPunct w:val="0"/>
        <w:autoSpaceDE w:val="0"/>
        <w:autoSpaceDN w:val="0"/>
        <w:adjustRightInd w:val="0"/>
        <w:spacing w:after="0" w:line="240" w:lineRule="auto"/>
        <w:ind w:left="1980"/>
        <w:jc w:val="both"/>
        <w:rPr>
          <w:rFonts w:ascii="Times New Roman" w:hAnsi="Times New Roman"/>
          <w:sz w:val="24"/>
          <w:szCs w:val="24"/>
        </w:rPr>
      </w:pPr>
      <w:r w:rsidRPr="008B2151">
        <w:rPr>
          <w:rFonts w:ascii="Times New Roman" w:hAnsi="Times New Roman"/>
          <w:sz w:val="24"/>
          <w:szCs w:val="24"/>
        </w:rPr>
        <w:t>IP and associated IP Rights arising from research activities set out in the agreement, after entering into it;</w:t>
      </w:r>
      <w:r w:rsidR="00D85367">
        <w:rPr>
          <w:rStyle w:val="FootnoteReference"/>
          <w:rFonts w:ascii="Times New Roman" w:hAnsi="Times New Roman"/>
          <w:sz w:val="24"/>
          <w:szCs w:val="24"/>
        </w:rPr>
        <w:footnoteReference w:id="10"/>
      </w:r>
      <w:r w:rsidR="00D85367">
        <w:rPr>
          <w:rFonts w:ascii="Times New Roman" w:hAnsi="Times New Roman"/>
          <w:sz w:val="24"/>
          <w:szCs w:val="24"/>
        </w:rPr>
        <w:t>,</w:t>
      </w:r>
      <w:r w:rsidR="00D85367">
        <w:rPr>
          <w:rStyle w:val="FootnoteReference"/>
          <w:rFonts w:ascii="Times New Roman" w:hAnsi="Times New Roman"/>
          <w:sz w:val="24"/>
          <w:szCs w:val="24"/>
        </w:rPr>
        <w:footnoteReference w:id="11"/>
      </w:r>
    </w:p>
    <w:p w:rsidR="000451A9" w:rsidRPr="008B2151" w:rsidRDefault="001860EE" w:rsidP="00620287">
      <w:pPr>
        <w:widowControl w:val="0"/>
        <w:numPr>
          <w:ilvl w:val="2"/>
          <w:numId w:val="3"/>
        </w:numPr>
        <w:overflowPunct w:val="0"/>
        <w:autoSpaceDE w:val="0"/>
        <w:autoSpaceDN w:val="0"/>
        <w:adjustRightInd w:val="0"/>
        <w:spacing w:after="0" w:line="240" w:lineRule="auto"/>
        <w:ind w:left="1980"/>
        <w:jc w:val="both"/>
        <w:rPr>
          <w:rFonts w:ascii="Times New Roman" w:hAnsi="Times New Roman"/>
          <w:sz w:val="24"/>
          <w:szCs w:val="24"/>
        </w:rPr>
      </w:pPr>
      <w:r w:rsidRPr="008B2151">
        <w:rPr>
          <w:rFonts w:ascii="Times New Roman" w:hAnsi="Times New Roman"/>
          <w:sz w:val="24"/>
          <w:szCs w:val="24"/>
        </w:rPr>
        <w:t>Confidentiality requirements;</w:t>
      </w:r>
    </w:p>
    <w:p w:rsidR="000451A9" w:rsidRPr="008B2151" w:rsidRDefault="001860EE" w:rsidP="00620287">
      <w:pPr>
        <w:widowControl w:val="0"/>
        <w:numPr>
          <w:ilvl w:val="2"/>
          <w:numId w:val="3"/>
        </w:numPr>
        <w:overflowPunct w:val="0"/>
        <w:autoSpaceDE w:val="0"/>
        <w:autoSpaceDN w:val="0"/>
        <w:adjustRightInd w:val="0"/>
        <w:spacing w:after="0" w:line="240" w:lineRule="auto"/>
        <w:ind w:left="1980"/>
        <w:jc w:val="both"/>
        <w:rPr>
          <w:rFonts w:ascii="Times New Roman" w:hAnsi="Times New Roman"/>
          <w:sz w:val="24"/>
          <w:szCs w:val="24"/>
        </w:rPr>
      </w:pPr>
      <w:r w:rsidRPr="008B2151">
        <w:rPr>
          <w:rFonts w:ascii="Times New Roman" w:hAnsi="Times New Roman"/>
          <w:sz w:val="24"/>
          <w:szCs w:val="24"/>
        </w:rPr>
        <w:t>Terms of public disclosure;</w:t>
      </w:r>
    </w:p>
    <w:p w:rsidR="000451A9" w:rsidRPr="008B2151" w:rsidRDefault="001860EE" w:rsidP="00620287">
      <w:pPr>
        <w:widowControl w:val="0"/>
        <w:numPr>
          <w:ilvl w:val="2"/>
          <w:numId w:val="3"/>
        </w:numPr>
        <w:overflowPunct w:val="0"/>
        <w:autoSpaceDE w:val="0"/>
        <w:autoSpaceDN w:val="0"/>
        <w:adjustRightInd w:val="0"/>
        <w:spacing w:after="0" w:line="240" w:lineRule="auto"/>
        <w:ind w:left="1980"/>
        <w:jc w:val="both"/>
        <w:rPr>
          <w:rFonts w:ascii="Times New Roman" w:hAnsi="Times New Roman"/>
          <w:sz w:val="24"/>
          <w:szCs w:val="24"/>
        </w:rPr>
      </w:pPr>
      <w:r w:rsidRPr="008B2151">
        <w:rPr>
          <w:rFonts w:ascii="Times New Roman" w:hAnsi="Times New Roman"/>
          <w:sz w:val="24"/>
          <w:szCs w:val="24"/>
        </w:rPr>
        <w:t>Other relevant provisions.</w:t>
      </w:r>
    </w:p>
    <w:p w:rsidR="00FF1E10" w:rsidRPr="008B2151" w:rsidRDefault="00FF1E10" w:rsidP="00FF1E10">
      <w:pPr>
        <w:widowControl w:val="0"/>
        <w:autoSpaceDE w:val="0"/>
        <w:autoSpaceDN w:val="0"/>
        <w:adjustRightInd w:val="0"/>
        <w:spacing w:after="0" w:line="240" w:lineRule="auto"/>
        <w:jc w:val="both"/>
        <w:rPr>
          <w:rFonts w:ascii="Times New Roman" w:hAnsi="Times New Roman"/>
          <w:sz w:val="24"/>
          <w:szCs w:val="24"/>
        </w:rPr>
      </w:pPr>
    </w:p>
    <w:p w:rsidR="00FF1E10" w:rsidRPr="008B2151" w:rsidRDefault="00FF1E10" w:rsidP="00620287">
      <w:pPr>
        <w:widowControl w:val="0"/>
        <w:numPr>
          <w:ilvl w:val="0"/>
          <w:numId w:val="8"/>
        </w:numPr>
        <w:overflowPunct w:val="0"/>
        <w:autoSpaceDE w:val="0"/>
        <w:autoSpaceDN w:val="0"/>
        <w:adjustRightInd w:val="0"/>
        <w:spacing w:after="0" w:line="240" w:lineRule="auto"/>
        <w:ind w:left="1080" w:hanging="540"/>
        <w:jc w:val="both"/>
        <w:rPr>
          <w:rFonts w:ascii="Times New Roman" w:hAnsi="Times New Roman"/>
          <w:sz w:val="24"/>
          <w:szCs w:val="24"/>
        </w:rPr>
      </w:pPr>
      <w:r w:rsidRPr="008B2151">
        <w:rPr>
          <w:rFonts w:ascii="Times New Roman" w:hAnsi="Times New Roman"/>
          <w:sz w:val="24"/>
          <w:szCs w:val="24"/>
        </w:rPr>
        <w:t xml:space="preserve">Any confidentiality provision of a Research Agreement aiming at the delay of public disclosure for the purpose of protection should not usually have effect for longer than </w:t>
      </w:r>
      <w:r w:rsidRPr="00D85367">
        <w:rPr>
          <w:rFonts w:ascii="Times New Roman" w:hAnsi="Times New Roman"/>
          <w:b/>
          <w:sz w:val="24"/>
          <w:szCs w:val="24"/>
          <w:u w:val="single"/>
        </w:rPr>
        <w:t>six (06)</w:t>
      </w:r>
      <w:r w:rsidRPr="008B2151">
        <w:rPr>
          <w:rFonts w:ascii="Times New Roman" w:hAnsi="Times New Roman"/>
          <w:sz w:val="24"/>
          <w:szCs w:val="24"/>
        </w:rPr>
        <w:t xml:space="preserve"> months from the time the concerned party is notified of the intent to publish. </w:t>
      </w:r>
    </w:p>
    <w:p w:rsidR="00EE7E30" w:rsidRPr="008B2151" w:rsidRDefault="00EE7E30" w:rsidP="00EE7E30">
      <w:pPr>
        <w:widowControl w:val="0"/>
        <w:overflowPunct w:val="0"/>
        <w:autoSpaceDE w:val="0"/>
        <w:autoSpaceDN w:val="0"/>
        <w:adjustRightInd w:val="0"/>
        <w:spacing w:after="0" w:line="240" w:lineRule="auto"/>
        <w:ind w:left="1350"/>
        <w:jc w:val="both"/>
        <w:rPr>
          <w:rFonts w:ascii="Times New Roman" w:hAnsi="Times New Roman"/>
          <w:sz w:val="24"/>
          <w:szCs w:val="24"/>
        </w:rPr>
      </w:pPr>
    </w:p>
    <w:p w:rsidR="000451A9" w:rsidRPr="008B2151" w:rsidRDefault="000451A9" w:rsidP="00620287">
      <w:pPr>
        <w:widowControl w:val="0"/>
        <w:numPr>
          <w:ilvl w:val="0"/>
          <w:numId w:val="8"/>
        </w:numPr>
        <w:overflowPunct w:val="0"/>
        <w:autoSpaceDE w:val="0"/>
        <w:autoSpaceDN w:val="0"/>
        <w:adjustRightInd w:val="0"/>
        <w:spacing w:after="0" w:line="240" w:lineRule="auto"/>
        <w:ind w:left="1080" w:hanging="540"/>
        <w:jc w:val="both"/>
        <w:rPr>
          <w:rFonts w:ascii="Times New Roman" w:hAnsi="Times New Roman"/>
          <w:sz w:val="24"/>
          <w:szCs w:val="24"/>
        </w:rPr>
      </w:pPr>
      <w:r w:rsidRPr="008B2151">
        <w:rPr>
          <w:rFonts w:ascii="Times New Roman" w:hAnsi="Times New Roman"/>
          <w:sz w:val="24"/>
          <w:szCs w:val="24"/>
        </w:rPr>
        <w:t xml:space="preserve">Before signing, the full copy of the proposed agreements and other legal statements concerning the Institute’s IP Rights shall be submitted </w:t>
      </w:r>
      <w:r w:rsidRPr="00D85367">
        <w:rPr>
          <w:rFonts w:ascii="Times New Roman" w:hAnsi="Times New Roman"/>
          <w:i/>
          <w:sz w:val="24"/>
          <w:szCs w:val="24"/>
        </w:rPr>
        <w:t>to the person or department designated by the Institute for advice and approval</w:t>
      </w:r>
      <w:r w:rsidRPr="008B2151">
        <w:rPr>
          <w:rFonts w:ascii="Times New Roman" w:hAnsi="Times New Roman"/>
          <w:sz w:val="24"/>
          <w:szCs w:val="24"/>
        </w:rPr>
        <w:t>.</w:t>
      </w:r>
      <w:r w:rsidRPr="00D85367">
        <w:rPr>
          <w:rFonts w:ascii="Times New Roman" w:hAnsi="Times New Roman"/>
          <w:sz w:val="24"/>
          <w:szCs w:val="24"/>
        </w:rPr>
        <w:t xml:space="preserve"> </w:t>
      </w:r>
    </w:p>
    <w:p w:rsidR="000451A9"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9A338D" w:rsidRDefault="009A338D" w:rsidP="007F3DC9">
      <w:pPr>
        <w:widowControl w:val="0"/>
        <w:autoSpaceDE w:val="0"/>
        <w:autoSpaceDN w:val="0"/>
        <w:adjustRightInd w:val="0"/>
        <w:spacing w:after="0" w:line="240" w:lineRule="auto"/>
        <w:jc w:val="both"/>
        <w:rPr>
          <w:rFonts w:ascii="Times New Roman" w:hAnsi="Times New Roman"/>
          <w:sz w:val="24"/>
          <w:szCs w:val="24"/>
        </w:rPr>
      </w:pPr>
    </w:p>
    <w:p w:rsidR="009A338D" w:rsidRPr="008B2151" w:rsidRDefault="009A338D"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620287">
      <w:pPr>
        <w:widowControl w:val="0"/>
        <w:numPr>
          <w:ilvl w:val="0"/>
          <w:numId w:val="7"/>
        </w:numPr>
        <w:overflowPunct w:val="0"/>
        <w:autoSpaceDE w:val="0"/>
        <w:autoSpaceDN w:val="0"/>
        <w:adjustRightInd w:val="0"/>
        <w:spacing w:after="0" w:line="240" w:lineRule="auto"/>
        <w:jc w:val="both"/>
        <w:rPr>
          <w:rFonts w:ascii="Times New Roman" w:hAnsi="Times New Roman"/>
          <w:b/>
          <w:bCs/>
          <w:sz w:val="24"/>
          <w:szCs w:val="24"/>
        </w:rPr>
      </w:pPr>
      <w:r w:rsidRPr="008B2151">
        <w:rPr>
          <w:rFonts w:ascii="Times New Roman" w:hAnsi="Times New Roman"/>
          <w:b/>
          <w:bCs/>
          <w:sz w:val="24"/>
          <w:szCs w:val="24"/>
        </w:rPr>
        <w:t>Ownership of Intellectual Property</w:t>
      </w:r>
      <w:r w:rsidR="009A338D">
        <w:rPr>
          <w:rStyle w:val="FootnoteReference"/>
          <w:rFonts w:ascii="Times New Roman" w:hAnsi="Times New Roman"/>
          <w:b/>
          <w:bCs/>
          <w:sz w:val="24"/>
          <w:szCs w:val="24"/>
        </w:rPr>
        <w:footnoteReference w:id="12"/>
      </w:r>
    </w:p>
    <w:p w:rsidR="000451A9" w:rsidRPr="008B2151" w:rsidRDefault="000451A9" w:rsidP="00520271">
      <w:pPr>
        <w:widowControl w:val="0"/>
        <w:tabs>
          <w:tab w:val="left" w:pos="3540"/>
        </w:tabs>
        <w:autoSpaceDE w:val="0"/>
        <w:autoSpaceDN w:val="0"/>
        <w:adjustRightInd w:val="0"/>
        <w:spacing w:after="0" w:line="240" w:lineRule="auto"/>
        <w:jc w:val="both"/>
        <w:rPr>
          <w:rFonts w:ascii="Times New Roman" w:hAnsi="Times New Roman"/>
          <w:b/>
          <w:bCs/>
          <w:sz w:val="24"/>
          <w:szCs w:val="24"/>
        </w:rPr>
      </w:pPr>
    </w:p>
    <w:p w:rsidR="009A338D" w:rsidRPr="009A338D" w:rsidRDefault="009A338D" w:rsidP="00620287">
      <w:pPr>
        <w:pStyle w:val="ListParagraph"/>
        <w:widowControl w:val="0"/>
        <w:numPr>
          <w:ilvl w:val="0"/>
          <w:numId w:val="9"/>
        </w:numPr>
        <w:overflowPunct w:val="0"/>
        <w:autoSpaceDE w:val="0"/>
        <w:autoSpaceDN w:val="0"/>
        <w:adjustRightInd w:val="0"/>
        <w:spacing w:after="0" w:line="240" w:lineRule="auto"/>
        <w:jc w:val="both"/>
        <w:rPr>
          <w:rFonts w:ascii="Times New Roman" w:hAnsi="Times New Roman"/>
          <w:b/>
          <w:bCs/>
          <w:vanish/>
          <w:sz w:val="24"/>
          <w:szCs w:val="24"/>
        </w:rPr>
      </w:pPr>
    </w:p>
    <w:p w:rsidR="000451A9" w:rsidRPr="009A338D" w:rsidRDefault="000451A9" w:rsidP="00620287">
      <w:pPr>
        <w:widowControl w:val="0"/>
        <w:numPr>
          <w:ilvl w:val="1"/>
          <w:numId w:val="7"/>
        </w:numPr>
        <w:overflowPunct w:val="0"/>
        <w:autoSpaceDE w:val="0"/>
        <w:autoSpaceDN w:val="0"/>
        <w:adjustRightInd w:val="0"/>
        <w:spacing w:after="0" w:line="240" w:lineRule="auto"/>
        <w:jc w:val="both"/>
        <w:rPr>
          <w:rFonts w:ascii="Times New Roman" w:hAnsi="Times New Roman"/>
          <w:b/>
          <w:bCs/>
          <w:sz w:val="24"/>
          <w:szCs w:val="24"/>
        </w:rPr>
      </w:pPr>
      <w:r w:rsidRPr="009A338D">
        <w:rPr>
          <w:rFonts w:ascii="Times New Roman" w:hAnsi="Times New Roman"/>
          <w:b/>
          <w:bCs/>
          <w:sz w:val="24"/>
          <w:szCs w:val="24"/>
        </w:rPr>
        <w:t>Employees of the Institute</w:t>
      </w:r>
      <w:r w:rsidR="009A338D">
        <w:rPr>
          <w:rStyle w:val="FootnoteReference"/>
          <w:rFonts w:ascii="Times New Roman" w:hAnsi="Times New Roman"/>
          <w:b/>
          <w:bCs/>
          <w:sz w:val="24"/>
          <w:szCs w:val="24"/>
        </w:rPr>
        <w:footnoteReference w:id="13"/>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9A338D" w:rsidRDefault="000451A9" w:rsidP="00620287">
      <w:pPr>
        <w:widowControl w:val="0"/>
        <w:numPr>
          <w:ilvl w:val="2"/>
          <w:numId w:val="7"/>
        </w:numPr>
        <w:overflowPunct w:val="0"/>
        <w:autoSpaceDE w:val="0"/>
        <w:autoSpaceDN w:val="0"/>
        <w:adjustRightInd w:val="0"/>
        <w:spacing w:after="0" w:line="240" w:lineRule="auto"/>
        <w:ind w:left="1440" w:hanging="630"/>
        <w:jc w:val="both"/>
        <w:rPr>
          <w:rFonts w:ascii="Times New Roman" w:hAnsi="Times New Roman"/>
          <w:bCs/>
          <w:sz w:val="24"/>
          <w:szCs w:val="24"/>
        </w:rPr>
      </w:pPr>
      <w:r w:rsidRPr="009A338D">
        <w:rPr>
          <w:rFonts w:ascii="Times New Roman" w:hAnsi="Times New Roman"/>
          <w:bCs/>
          <w:sz w:val="24"/>
          <w:szCs w:val="24"/>
        </w:rPr>
        <w:t xml:space="preserve">All rights in Intellectual Property devised, made or created by an employee of the Institute in the course of his or her duties and activities of employment shall generally belong </w:t>
      </w:r>
      <w:r w:rsidR="00317B0A" w:rsidRPr="009A338D">
        <w:rPr>
          <w:rFonts w:ascii="Times New Roman" w:hAnsi="Times New Roman"/>
          <w:bCs/>
          <w:sz w:val="24"/>
          <w:szCs w:val="24"/>
        </w:rPr>
        <w:t>automatically to the Institute.</w:t>
      </w:r>
    </w:p>
    <w:p w:rsidR="00A4176D" w:rsidRPr="008B2151" w:rsidRDefault="00A4176D" w:rsidP="00A4176D">
      <w:pPr>
        <w:widowControl w:val="0"/>
        <w:overflowPunct w:val="0"/>
        <w:autoSpaceDE w:val="0"/>
        <w:autoSpaceDN w:val="0"/>
        <w:adjustRightInd w:val="0"/>
        <w:spacing w:after="0" w:line="240" w:lineRule="auto"/>
        <w:ind w:left="1800"/>
        <w:jc w:val="both"/>
        <w:rPr>
          <w:rFonts w:ascii="Times New Roman" w:hAnsi="Times New Roman"/>
          <w:sz w:val="24"/>
          <w:szCs w:val="24"/>
        </w:rPr>
      </w:pPr>
    </w:p>
    <w:p w:rsidR="00251290" w:rsidRPr="009A338D" w:rsidRDefault="00251290" w:rsidP="00620287">
      <w:pPr>
        <w:widowControl w:val="0"/>
        <w:numPr>
          <w:ilvl w:val="2"/>
          <w:numId w:val="7"/>
        </w:numPr>
        <w:overflowPunct w:val="0"/>
        <w:autoSpaceDE w:val="0"/>
        <w:autoSpaceDN w:val="0"/>
        <w:adjustRightInd w:val="0"/>
        <w:spacing w:after="0" w:line="240" w:lineRule="auto"/>
        <w:ind w:left="1440" w:hanging="630"/>
        <w:jc w:val="both"/>
        <w:rPr>
          <w:rFonts w:ascii="Times New Roman" w:hAnsi="Times New Roman"/>
          <w:bCs/>
          <w:sz w:val="24"/>
          <w:szCs w:val="24"/>
        </w:rPr>
      </w:pPr>
      <w:r w:rsidRPr="009A338D">
        <w:rPr>
          <w:rFonts w:ascii="Times New Roman" w:hAnsi="Times New Roman"/>
          <w:bCs/>
          <w:sz w:val="24"/>
          <w:szCs w:val="24"/>
        </w:rPr>
        <w:t>If an employee of the Institute creates Intellectual Property outside the normal course of his or her duties of employment, with the significant use of Institute Resources</w:t>
      </w:r>
      <w:r w:rsidR="009A338D">
        <w:rPr>
          <w:rStyle w:val="FootnoteReference"/>
          <w:rFonts w:ascii="Times New Roman" w:hAnsi="Times New Roman"/>
          <w:bCs/>
          <w:sz w:val="24"/>
          <w:szCs w:val="24"/>
        </w:rPr>
        <w:footnoteReference w:id="14"/>
      </w:r>
      <w:r w:rsidRPr="009A338D">
        <w:rPr>
          <w:rFonts w:ascii="Times New Roman" w:hAnsi="Times New Roman"/>
          <w:bCs/>
          <w:sz w:val="24"/>
          <w:szCs w:val="24"/>
        </w:rPr>
        <w:t xml:space="preserve"> he or she will be deemed to have agreed to transfer the IP Rights in such Intellectual Property to the Institute as consideration for the use of Institute Resources.</w:t>
      </w:r>
    </w:p>
    <w:p w:rsidR="000451A9" w:rsidRPr="009A338D" w:rsidRDefault="000451A9" w:rsidP="009A338D">
      <w:pPr>
        <w:widowControl w:val="0"/>
        <w:overflowPunct w:val="0"/>
        <w:autoSpaceDE w:val="0"/>
        <w:autoSpaceDN w:val="0"/>
        <w:adjustRightInd w:val="0"/>
        <w:spacing w:after="0" w:line="240" w:lineRule="auto"/>
        <w:ind w:left="1440"/>
        <w:jc w:val="both"/>
        <w:rPr>
          <w:rFonts w:ascii="Times New Roman" w:hAnsi="Times New Roman"/>
          <w:bCs/>
          <w:sz w:val="24"/>
          <w:szCs w:val="24"/>
        </w:rPr>
      </w:pPr>
    </w:p>
    <w:p w:rsidR="000451A9" w:rsidRPr="009A338D" w:rsidRDefault="000451A9" w:rsidP="00620287">
      <w:pPr>
        <w:widowControl w:val="0"/>
        <w:numPr>
          <w:ilvl w:val="2"/>
          <w:numId w:val="7"/>
        </w:numPr>
        <w:overflowPunct w:val="0"/>
        <w:autoSpaceDE w:val="0"/>
        <w:autoSpaceDN w:val="0"/>
        <w:adjustRightInd w:val="0"/>
        <w:spacing w:after="0" w:line="240" w:lineRule="auto"/>
        <w:ind w:left="1440" w:hanging="630"/>
        <w:jc w:val="both"/>
        <w:rPr>
          <w:rFonts w:ascii="Times New Roman" w:hAnsi="Times New Roman"/>
          <w:bCs/>
          <w:sz w:val="24"/>
          <w:szCs w:val="24"/>
        </w:rPr>
      </w:pPr>
      <w:bookmarkStart w:id="5" w:name="page7"/>
      <w:bookmarkStart w:id="6" w:name="page6"/>
      <w:bookmarkEnd w:id="5"/>
      <w:bookmarkEnd w:id="6"/>
      <w:r w:rsidRPr="009A338D">
        <w:rPr>
          <w:rFonts w:ascii="Times New Roman" w:hAnsi="Times New Roman"/>
          <w:bCs/>
          <w:sz w:val="24"/>
          <w:szCs w:val="24"/>
        </w:rPr>
        <w:t xml:space="preserve">Intellectual Property as defined in Paragraph </w:t>
      </w:r>
      <w:r w:rsidR="009A338D">
        <w:rPr>
          <w:rFonts w:ascii="Times New Roman" w:hAnsi="Times New Roman"/>
          <w:bCs/>
          <w:sz w:val="24"/>
          <w:szCs w:val="24"/>
        </w:rPr>
        <w:t>7</w:t>
      </w:r>
      <w:r w:rsidRPr="009A338D">
        <w:rPr>
          <w:rFonts w:ascii="Times New Roman" w:hAnsi="Times New Roman"/>
          <w:bCs/>
          <w:sz w:val="24"/>
          <w:szCs w:val="24"/>
        </w:rPr>
        <w:t xml:space="preserve">.1.1., created in the course of, or pursuant to a sponsored research or other type of agreement with a third party, shall initially belong to the Institute and then ownership shall be determined according to the terms of such agreements (in accordance with Section </w:t>
      </w:r>
      <w:r w:rsidR="00AF2BAD">
        <w:rPr>
          <w:rFonts w:ascii="Times New Roman" w:hAnsi="Times New Roman"/>
          <w:bCs/>
          <w:sz w:val="24"/>
          <w:szCs w:val="24"/>
        </w:rPr>
        <w:t>6</w:t>
      </w:r>
      <w:r w:rsidRPr="009A338D">
        <w:rPr>
          <w:rFonts w:ascii="Times New Roman" w:hAnsi="Times New Roman"/>
          <w:bCs/>
          <w:sz w:val="24"/>
          <w:szCs w:val="24"/>
        </w:rPr>
        <w:t xml:space="preserve">). </w:t>
      </w:r>
    </w:p>
    <w:p w:rsidR="000451A9" w:rsidRPr="009A338D" w:rsidRDefault="000451A9" w:rsidP="009A338D">
      <w:pPr>
        <w:widowControl w:val="0"/>
        <w:overflowPunct w:val="0"/>
        <w:autoSpaceDE w:val="0"/>
        <w:autoSpaceDN w:val="0"/>
        <w:adjustRightInd w:val="0"/>
        <w:spacing w:after="0" w:line="240" w:lineRule="auto"/>
        <w:ind w:left="1440"/>
        <w:jc w:val="both"/>
        <w:rPr>
          <w:rFonts w:ascii="Times New Roman" w:hAnsi="Times New Roman"/>
          <w:bCs/>
          <w:sz w:val="24"/>
          <w:szCs w:val="24"/>
        </w:rPr>
      </w:pPr>
    </w:p>
    <w:p w:rsidR="000451A9" w:rsidRPr="009A338D" w:rsidRDefault="000451A9" w:rsidP="00620287">
      <w:pPr>
        <w:widowControl w:val="0"/>
        <w:numPr>
          <w:ilvl w:val="2"/>
          <w:numId w:val="7"/>
        </w:numPr>
        <w:overflowPunct w:val="0"/>
        <w:autoSpaceDE w:val="0"/>
        <w:autoSpaceDN w:val="0"/>
        <w:adjustRightInd w:val="0"/>
        <w:spacing w:after="0" w:line="240" w:lineRule="auto"/>
        <w:ind w:left="1440" w:hanging="630"/>
        <w:jc w:val="both"/>
        <w:rPr>
          <w:rFonts w:ascii="Times New Roman" w:hAnsi="Times New Roman"/>
          <w:bCs/>
          <w:sz w:val="24"/>
          <w:szCs w:val="24"/>
        </w:rPr>
      </w:pPr>
      <w:r w:rsidRPr="009A338D">
        <w:rPr>
          <w:rFonts w:ascii="Times New Roman" w:hAnsi="Times New Roman"/>
          <w:bCs/>
          <w:sz w:val="24"/>
          <w:szCs w:val="24"/>
        </w:rPr>
        <w:t xml:space="preserve">Section </w:t>
      </w:r>
      <w:r w:rsidR="009A338D">
        <w:rPr>
          <w:rFonts w:ascii="Times New Roman" w:hAnsi="Times New Roman"/>
          <w:bCs/>
          <w:sz w:val="24"/>
          <w:szCs w:val="24"/>
        </w:rPr>
        <w:t>7</w:t>
      </w:r>
      <w:r w:rsidRPr="009A338D">
        <w:rPr>
          <w:rFonts w:ascii="Times New Roman" w:hAnsi="Times New Roman"/>
          <w:bCs/>
          <w:sz w:val="24"/>
          <w:szCs w:val="24"/>
        </w:rPr>
        <w:t xml:space="preserve">.1. </w:t>
      </w:r>
      <w:r w:rsidR="00AF2BAD">
        <w:rPr>
          <w:rFonts w:ascii="Times New Roman" w:hAnsi="Times New Roman"/>
          <w:bCs/>
          <w:sz w:val="24"/>
          <w:szCs w:val="24"/>
        </w:rPr>
        <w:t>s</w:t>
      </w:r>
      <w:r w:rsidR="00AF2BAD" w:rsidRPr="009A338D">
        <w:rPr>
          <w:rFonts w:ascii="Times New Roman" w:hAnsi="Times New Roman"/>
          <w:bCs/>
          <w:sz w:val="24"/>
          <w:szCs w:val="24"/>
        </w:rPr>
        <w:t>hall</w:t>
      </w:r>
      <w:r w:rsidRPr="009A338D">
        <w:rPr>
          <w:rFonts w:ascii="Times New Roman" w:hAnsi="Times New Roman"/>
          <w:bCs/>
          <w:sz w:val="24"/>
          <w:szCs w:val="24"/>
        </w:rPr>
        <w:t xml:space="preserve"> apply to student employees of the Institute.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9A338D" w:rsidRDefault="000451A9" w:rsidP="00620287">
      <w:pPr>
        <w:widowControl w:val="0"/>
        <w:numPr>
          <w:ilvl w:val="1"/>
          <w:numId w:val="7"/>
        </w:numPr>
        <w:overflowPunct w:val="0"/>
        <w:autoSpaceDE w:val="0"/>
        <w:autoSpaceDN w:val="0"/>
        <w:adjustRightInd w:val="0"/>
        <w:spacing w:after="0" w:line="240" w:lineRule="auto"/>
        <w:jc w:val="both"/>
        <w:rPr>
          <w:rFonts w:ascii="Times New Roman" w:hAnsi="Times New Roman"/>
          <w:b/>
          <w:bCs/>
          <w:sz w:val="24"/>
          <w:szCs w:val="24"/>
        </w:rPr>
      </w:pPr>
      <w:r w:rsidRPr="009A338D">
        <w:rPr>
          <w:rFonts w:ascii="Times New Roman" w:hAnsi="Times New Roman"/>
          <w:b/>
          <w:bCs/>
          <w:sz w:val="24"/>
          <w:szCs w:val="24"/>
        </w:rPr>
        <w:t xml:space="preserve">Employees pursuing research activities at other institutions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9A338D" w:rsidRDefault="000451A9" w:rsidP="00620287">
      <w:pPr>
        <w:widowControl w:val="0"/>
        <w:numPr>
          <w:ilvl w:val="2"/>
          <w:numId w:val="7"/>
        </w:numPr>
        <w:overflowPunct w:val="0"/>
        <w:autoSpaceDE w:val="0"/>
        <w:autoSpaceDN w:val="0"/>
        <w:adjustRightInd w:val="0"/>
        <w:spacing w:after="0" w:line="240" w:lineRule="auto"/>
        <w:ind w:left="1440" w:hanging="630"/>
        <w:jc w:val="both"/>
        <w:rPr>
          <w:rFonts w:ascii="Times New Roman" w:hAnsi="Times New Roman"/>
          <w:bCs/>
          <w:sz w:val="24"/>
          <w:szCs w:val="24"/>
        </w:rPr>
      </w:pPr>
      <w:r w:rsidRPr="009A338D">
        <w:rPr>
          <w:rFonts w:ascii="Times New Roman" w:hAnsi="Times New Roman"/>
          <w:bCs/>
          <w:sz w:val="24"/>
          <w:szCs w:val="24"/>
        </w:rPr>
        <w:t xml:space="preserve">Rights related to Intellectual Property that is created during an academic visit by the employee of the Institute to another institute shall be governed by an agreement between the Institute and the other institute (in accordance with Paragraph </w:t>
      </w:r>
      <w:r w:rsidR="00AF2BAD">
        <w:rPr>
          <w:rFonts w:ascii="Times New Roman" w:hAnsi="Times New Roman"/>
          <w:bCs/>
          <w:sz w:val="24"/>
          <w:szCs w:val="24"/>
        </w:rPr>
        <w:t>5</w:t>
      </w:r>
      <w:r w:rsidRPr="009A338D">
        <w:rPr>
          <w:rFonts w:ascii="Times New Roman" w:hAnsi="Times New Roman"/>
          <w:bCs/>
          <w:sz w:val="24"/>
          <w:szCs w:val="24"/>
        </w:rPr>
        <w:t xml:space="preserve">.6.). If the Institute’s IP Rights are not affected, the IP created during the visit shall belong to the other institute unless otherwise provided in an agreement.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9A338D" w:rsidRDefault="000451A9" w:rsidP="00620287">
      <w:pPr>
        <w:widowControl w:val="0"/>
        <w:numPr>
          <w:ilvl w:val="1"/>
          <w:numId w:val="7"/>
        </w:numPr>
        <w:overflowPunct w:val="0"/>
        <w:autoSpaceDE w:val="0"/>
        <w:autoSpaceDN w:val="0"/>
        <w:adjustRightInd w:val="0"/>
        <w:spacing w:after="0" w:line="240" w:lineRule="auto"/>
        <w:jc w:val="both"/>
        <w:rPr>
          <w:rFonts w:ascii="Times New Roman" w:hAnsi="Times New Roman"/>
          <w:b/>
          <w:bCs/>
          <w:sz w:val="24"/>
          <w:szCs w:val="24"/>
        </w:rPr>
      </w:pPr>
      <w:r w:rsidRPr="009A338D">
        <w:rPr>
          <w:rFonts w:ascii="Times New Roman" w:hAnsi="Times New Roman"/>
          <w:b/>
          <w:bCs/>
          <w:sz w:val="24"/>
          <w:szCs w:val="24"/>
        </w:rPr>
        <w:t xml:space="preserve">Non-employees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9A338D" w:rsidRDefault="000451A9" w:rsidP="00620287">
      <w:pPr>
        <w:widowControl w:val="0"/>
        <w:numPr>
          <w:ilvl w:val="2"/>
          <w:numId w:val="7"/>
        </w:numPr>
        <w:overflowPunct w:val="0"/>
        <w:autoSpaceDE w:val="0"/>
        <w:autoSpaceDN w:val="0"/>
        <w:adjustRightInd w:val="0"/>
        <w:spacing w:after="0" w:line="240" w:lineRule="auto"/>
        <w:ind w:left="1440" w:hanging="630"/>
        <w:jc w:val="both"/>
        <w:rPr>
          <w:rFonts w:ascii="Times New Roman" w:hAnsi="Times New Roman"/>
          <w:bCs/>
          <w:sz w:val="24"/>
          <w:szCs w:val="24"/>
        </w:rPr>
      </w:pPr>
      <w:r w:rsidRPr="009A338D">
        <w:rPr>
          <w:rFonts w:ascii="Times New Roman" w:hAnsi="Times New Roman"/>
          <w:bCs/>
          <w:sz w:val="24"/>
          <w:szCs w:val="24"/>
        </w:rPr>
        <w:t xml:space="preserve">Visiting Researchers are required to transfer to the Institute any Intellectual Property they create in the course of their activities arising from their association with the Institute. Such individuals will be treated as if they were Institute employees for the purposes of this Policy.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EE7E30" w:rsidRPr="008B2151" w:rsidRDefault="00EE7E30" w:rsidP="007F3DC9">
      <w:pPr>
        <w:widowControl w:val="0"/>
        <w:autoSpaceDE w:val="0"/>
        <w:autoSpaceDN w:val="0"/>
        <w:adjustRightInd w:val="0"/>
        <w:spacing w:after="0" w:line="240" w:lineRule="auto"/>
        <w:jc w:val="both"/>
        <w:rPr>
          <w:rFonts w:ascii="Times New Roman" w:hAnsi="Times New Roman"/>
          <w:sz w:val="24"/>
          <w:szCs w:val="24"/>
        </w:rPr>
      </w:pPr>
    </w:p>
    <w:p w:rsidR="000451A9" w:rsidRPr="009A338D" w:rsidRDefault="000451A9" w:rsidP="00620287">
      <w:pPr>
        <w:widowControl w:val="0"/>
        <w:numPr>
          <w:ilvl w:val="1"/>
          <w:numId w:val="7"/>
        </w:numPr>
        <w:overflowPunct w:val="0"/>
        <w:autoSpaceDE w:val="0"/>
        <w:autoSpaceDN w:val="0"/>
        <w:adjustRightInd w:val="0"/>
        <w:spacing w:after="0" w:line="240" w:lineRule="auto"/>
        <w:jc w:val="both"/>
        <w:rPr>
          <w:rFonts w:ascii="Times New Roman" w:hAnsi="Times New Roman"/>
          <w:b/>
          <w:bCs/>
          <w:sz w:val="24"/>
          <w:szCs w:val="24"/>
        </w:rPr>
      </w:pPr>
      <w:r w:rsidRPr="009A338D">
        <w:rPr>
          <w:rFonts w:ascii="Times New Roman" w:hAnsi="Times New Roman"/>
          <w:b/>
          <w:bCs/>
          <w:sz w:val="24"/>
          <w:szCs w:val="24"/>
        </w:rPr>
        <w:t xml:space="preserve">Students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9A338D" w:rsidRDefault="000451A9" w:rsidP="00620287">
      <w:pPr>
        <w:widowControl w:val="0"/>
        <w:numPr>
          <w:ilvl w:val="2"/>
          <w:numId w:val="7"/>
        </w:numPr>
        <w:overflowPunct w:val="0"/>
        <w:autoSpaceDE w:val="0"/>
        <w:autoSpaceDN w:val="0"/>
        <w:adjustRightInd w:val="0"/>
        <w:spacing w:after="0" w:line="240" w:lineRule="auto"/>
        <w:ind w:left="1440" w:hanging="630"/>
        <w:jc w:val="both"/>
        <w:rPr>
          <w:rFonts w:ascii="Times New Roman" w:hAnsi="Times New Roman"/>
          <w:bCs/>
          <w:sz w:val="24"/>
          <w:szCs w:val="24"/>
        </w:rPr>
      </w:pPr>
      <w:r w:rsidRPr="009A338D">
        <w:rPr>
          <w:rFonts w:ascii="Times New Roman" w:hAnsi="Times New Roman"/>
          <w:bCs/>
          <w:sz w:val="24"/>
          <w:szCs w:val="24"/>
        </w:rPr>
        <w:t xml:space="preserve">Students who are not employed by the Institute shall own all Intellectual Property and associated IP Rights they create in the normal course of their studies. However, the following exceptions shall apply.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9A338D" w:rsidRDefault="000451A9" w:rsidP="00620287">
      <w:pPr>
        <w:widowControl w:val="0"/>
        <w:numPr>
          <w:ilvl w:val="3"/>
          <w:numId w:val="7"/>
        </w:numPr>
        <w:overflowPunct w:val="0"/>
        <w:autoSpaceDE w:val="0"/>
        <w:autoSpaceDN w:val="0"/>
        <w:adjustRightInd w:val="0"/>
        <w:spacing w:after="0" w:line="240" w:lineRule="auto"/>
        <w:ind w:left="2790" w:hanging="990"/>
        <w:jc w:val="both"/>
        <w:rPr>
          <w:rFonts w:ascii="Times New Roman" w:hAnsi="Times New Roman"/>
          <w:bCs/>
          <w:sz w:val="24"/>
          <w:szCs w:val="24"/>
        </w:rPr>
      </w:pPr>
      <w:r w:rsidRPr="009A338D">
        <w:rPr>
          <w:rFonts w:ascii="Times New Roman" w:hAnsi="Times New Roman"/>
          <w:bCs/>
          <w:sz w:val="24"/>
          <w:szCs w:val="24"/>
        </w:rPr>
        <w:t xml:space="preserve">If a student is offered a studentship sponsored by a third party </w:t>
      </w:r>
      <w:r w:rsidRPr="009A338D">
        <w:rPr>
          <w:rFonts w:ascii="Times New Roman" w:hAnsi="Times New Roman"/>
          <w:bCs/>
          <w:sz w:val="24"/>
          <w:szCs w:val="24"/>
        </w:rPr>
        <w:lastRenderedPageBreak/>
        <w:t xml:space="preserve">under a separate agreement, under which the third party has a claim on Intellectual Property arising from the studentship, the student must agree that the Intellectual Property shall initially belong to the Institute and ownership will then be determined in accordance with the terms of the agreement concluded with the third party.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9A338D" w:rsidRDefault="000451A9" w:rsidP="00620287">
      <w:pPr>
        <w:widowControl w:val="0"/>
        <w:numPr>
          <w:ilvl w:val="3"/>
          <w:numId w:val="7"/>
        </w:numPr>
        <w:overflowPunct w:val="0"/>
        <w:autoSpaceDE w:val="0"/>
        <w:autoSpaceDN w:val="0"/>
        <w:adjustRightInd w:val="0"/>
        <w:spacing w:after="0" w:line="240" w:lineRule="auto"/>
        <w:ind w:left="2790" w:hanging="990"/>
        <w:jc w:val="both"/>
        <w:rPr>
          <w:rFonts w:ascii="Times New Roman" w:hAnsi="Times New Roman"/>
          <w:bCs/>
          <w:sz w:val="24"/>
          <w:szCs w:val="24"/>
        </w:rPr>
      </w:pPr>
      <w:r w:rsidRPr="009A338D">
        <w:rPr>
          <w:rFonts w:ascii="Times New Roman" w:hAnsi="Times New Roman"/>
          <w:bCs/>
          <w:sz w:val="24"/>
          <w:szCs w:val="24"/>
        </w:rPr>
        <w:t xml:space="preserve">Intellectual Property created by students in the course of, or pursuant to, a sponsored research or other agreement with a third party shall initially belong to the Institute and ownership will then be determined in accordance with the terms of the agreement concluded with the third party. </w:t>
      </w:r>
    </w:p>
    <w:p w:rsidR="000451A9" w:rsidRPr="009A338D" w:rsidRDefault="000451A9" w:rsidP="009A338D">
      <w:pPr>
        <w:widowControl w:val="0"/>
        <w:overflowPunct w:val="0"/>
        <w:autoSpaceDE w:val="0"/>
        <w:autoSpaceDN w:val="0"/>
        <w:adjustRightInd w:val="0"/>
        <w:spacing w:after="0" w:line="240" w:lineRule="auto"/>
        <w:ind w:left="2790"/>
        <w:jc w:val="both"/>
        <w:rPr>
          <w:rFonts w:ascii="Times New Roman" w:hAnsi="Times New Roman"/>
          <w:bCs/>
          <w:sz w:val="24"/>
          <w:szCs w:val="24"/>
        </w:rPr>
      </w:pPr>
    </w:p>
    <w:p w:rsidR="00185C43" w:rsidRDefault="000451A9" w:rsidP="00620287">
      <w:pPr>
        <w:widowControl w:val="0"/>
        <w:numPr>
          <w:ilvl w:val="3"/>
          <w:numId w:val="7"/>
        </w:numPr>
        <w:overflowPunct w:val="0"/>
        <w:autoSpaceDE w:val="0"/>
        <w:autoSpaceDN w:val="0"/>
        <w:adjustRightInd w:val="0"/>
        <w:spacing w:after="0" w:line="240" w:lineRule="auto"/>
        <w:ind w:left="2790" w:hanging="990"/>
        <w:jc w:val="both"/>
        <w:rPr>
          <w:rFonts w:ascii="Times New Roman" w:hAnsi="Times New Roman"/>
          <w:bCs/>
          <w:sz w:val="24"/>
          <w:szCs w:val="24"/>
        </w:rPr>
      </w:pPr>
      <w:r w:rsidRPr="009A338D">
        <w:rPr>
          <w:rFonts w:ascii="Times New Roman" w:hAnsi="Times New Roman"/>
          <w:bCs/>
          <w:sz w:val="24"/>
          <w:szCs w:val="24"/>
        </w:rPr>
        <w:t xml:space="preserve">If a student creates Intellectual Property with the significant use of Institute Resources in connection with his or her research activity, he or she will be deemed to have agreed to transfer the </w:t>
      </w:r>
      <w:r w:rsidR="00185C43" w:rsidRPr="009A338D">
        <w:rPr>
          <w:rFonts w:ascii="Times New Roman" w:hAnsi="Times New Roman"/>
          <w:bCs/>
          <w:sz w:val="24"/>
          <w:szCs w:val="24"/>
        </w:rPr>
        <w:t>IP Rights in such Intellectual Property to the Institute as consideration for the use of Institute Resources</w:t>
      </w:r>
    </w:p>
    <w:p w:rsidR="009A338D" w:rsidRPr="009A338D" w:rsidRDefault="009A338D" w:rsidP="009A338D">
      <w:pPr>
        <w:widowControl w:val="0"/>
        <w:tabs>
          <w:tab w:val="num" w:pos="2837"/>
        </w:tabs>
        <w:overflowPunct w:val="0"/>
        <w:autoSpaceDE w:val="0"/>
        <w:autoSpaceDN w:val="0"/>
        <w:adjustRightInd w:val="0"/>
        <w:spacing w:after="0" w:line="240" w:lineRule="auto"/>
        <w:ind w:left="2790"/>
        <w:jc w:val="both"/>
        <w:rPr>
          <w:rFonts w:ascii="Times New Roman" w:hAnsi="Times New Roman"/>
          <w:bCs/>
          <w:sz w:val="24"/>
          <w:szCs w:val="24"/>
        </w:rPr>
      </w:pPr>
    </w:p>
    <w:p w:rsidR="000451A9" w:rsidRPr="009A338D" w:rsidRDefault="000451A9" w:rsidP="00620287">
      <w:pPr>
        <w:widowControl w:val="0"/>
        <w:numPr>
          <w:ilvl w:val="3"/>
          <w:numId w:val="7"/>
        </w:numPr>
        <w:overflowPunct w:val="0"/>
        <w:autoSpaceDE w:val="0"/>
        <w:autoSpaceDN w:val="0"/>
        <w:adjustRightInd w:val="0"/>
        <w:spacing w:after="0" w:line="240" w:lineRule="auto"/>
        <w:ind w:left="2790" w:hanging="990"/>
        <w:jc w:val="both"/>
        <w:rPr>
          <w:rFonts w:ascii="Times New Roman" w:hAnsi="Times New Roman"/>
          <w:bCs/>
          <w:sz w:val="24"/>
          <w:szCs w:val="24"/>
        </w:rPr>
      </w:pPr>
      <w:r w:rsidRPr="009A338D">
        <w:rPr>
          <w:rFonts w:ascii="Times New Roman" w:hAnsi="Times New Roman"/>
          <w:bCs/>
          <w:sz w:val="24"/>
          <w:szCs w:val="24"/>
        </w:rPr>
        <w:t xml:space="preserve">The Institute shall claim ownership of all Intellectual Property created in the course of postgraduate (doctorate) students’ research activity.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9A338D" w:rsidRDefault="000451A9" w:rsidP="00620287">
      <w:pPr>
        <w:widowControl w:val="0"/>
        <w:numPr>
          <w:ilvl w:val="2"/>
          <w:numId w:val="7"/>
        </w:numPr>
        <w:overflowPunct w:val="0"/>
        <w:autoSpaceDE w:val="0"/>
        <w:autoSpaceDN w:val="0"/>
        <w:adjustRightInd w:val="0"/>
        <w:spacing w:after="0" w:line="240" w:lineRule="auto"/>
        <w:ind w:left="1440" w:hanging="630"/>
        <w:jc w:val="both"/>
        <w:rPr>
          <w:rFonts w:ascii="Times New Roman" w:hAnsi="Times New Roman"/>
          <w:bCs/>
          <w:sz w:val="24"/>
          <w:szCs w:val="24"/>
        </w:rPr>
      </w:pPr>
      <w:r w:rsidRPr="009A338D">
        <w:rPr>
          <w:rFonts w:ascii="Times New Roman" w:hAnsi="Times New Roman"/>
          <w:bCs/>
          <w:sz w:val="24"/>
          <w:szCs w:val="24"/>
        </w:rPr>
        <w:t xml:space="preserve">Students shall be given the option to assign IP Rights to the Institute and shall then be granted the same rights as any employee Inventor as set out in this Policy. In such cases students should follow the procedures set out in this Policy.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9A338D" w:rsidRDefault="000451A9" w:rsidP="00620287">
      <w:pPr>
        <w:widowControl w:val="0"/>
        <w:numPr>
          <w:ilvl w:val="1"/>
          <w:numId w:val="7"/>
        </w:numPr>
        <w:overflowPunct w:val="0"/>
        <w:autoSpaceDE w:val="0"/>
        <w:autoSpaceDN w:val="0"/>
        <w:adjustRightInd w:val="0"/>
        <w:spacing w:after="0" w:line="240" w:lineRule="auto"/>
        <w:jc w:val="both"/>
        <w:rPr>
          <w:rFonts w:ascii="Times New Roman" w:hAnsi="Times New Roman"/>
          <w:bCs/>
          <w:sz w:val="24"/>
          <w:szCs w:val="24"/>
        </w:rPr>
      </w:pPr>
      <w:r w:rsidRPr="009A338D">
        <w:rPr>
          <w:rFonts w:ascii="Times New Roman" w:hAnsi="Times New Roman"/>
          <w:bCs/>
          <w:sz w:val="24"/>
          <w:szCs w:val="24"/>
        </w:rPr>
        <w:t xml:space="preserve">All rights in Copyrighted Works are owned by their creators regardless of the use of Institute Resources. Copyrighted Works specifically commissioned by the Institute or developed in the performance of a sponsored research or other third party agreement shall constitute an exception where the provisions of such agreements shall be taken into account. </w:t>
      </w:r>
    </w:p>
    <w:p w:rsidR="000451A9" w:rsidRPr="009A338D" w:rsidRDefault="000451A9" w:rsidP="009A338D">
      <w:pPr>
        <w:widowControl w:val="0"/>
        <w:overflowPunct w:val="0"/>
        <w:autoSpaceDE w:val="0"/>
        <w:autoSpaceDN w:val="0"/>
        <w:adjustRightInd w:val="0"/>
        <w:spacing w:after="0" w:line="240" w:lineRule="auto"/>
        <w:ind w:left="792"/>
        <w:jc w:val="both"/>
        <w:rPr>
          <w:rFonts w:ascii="Times New Roman" w:hAnsi="Times New Roman"/>
          <w:bCs/>
          <w:sz w:val="24"/>
          <w:szCs w:val="24"/>
        </w:rPr>
      </w:pPr>
    </w:p>
    <w:p w:rsidR="00185C43" w:rsidRPr="009A338D" w:rsidRDefault="000451A9" w:rsidP="00620287">
      <w:pPr>
        <w:widowControl w:val="0"/>
        <w:numPr>
          <w:ilvl w:val="1"/>
          <w:numId w:val="7"/>
        </w:numPr>
        <w:overflowPunct w:val="0"/>
        <w:autoSpaceDE w:val="0"/>
        <w:autoSpaceDN w:val="0"/>
        <w:adjustRightInd w:val="0"/>
        <w:spacing w:after="0" w:line="240" w:lineRule="auto"/>
        <w:jc w:val="both"/>
        <w:rPr>
          <w:rFonts w:ascii="Times New Roman" w:hAnsi="Times New Roman"/>
          <w:bCs/>
          <w:sz w:val="24"/>
          <w:szCs w:val="24"/>
        </w:rPr>
      </w:pPr>
      <w:r w:rsidRPr="009A338D">
        <w:rPr>
          <w:rFonts w:ascii="Times New Roman" w:hAnsi="Times New Roman"/>
          <w:bCs/>
          <w:sz w:val="24"/>
          <w:szCs w:val="24"/>
        </w:rPr>
        <w:t xml:space="preserve">If the Institute cannot, or decides not to, exploit any Intellectual Property to which it lays claim, it shall forthwith notify the Inventor(s). The notification shall be made at least one month prior to any act or any intentional omission liable to prevent the obtainment of protection. In such cases the Inventor(s) shall have the option to acquire related IP Rights; however, the Institute may claim a share from the income of any subsequent exploitation of the Intellectual Property to the extent </w:t>
      </w:r>
      <w:r w:rsidR="00AF2BAD" w:rsidRPr="009A338D">
        <w:rPr>
          <w:rFonts w:ascii="Times New Roman" w:hAnsi="Times New Roman"/>
          <w:bCs/>
          <w:sz w:val="24"/>
          <w:szCs w:val="24"/>
        </w:rPr>
        <w:t>equaling</w:t>
      </w:r>
      <w:r w:rsidRPr="009A338D">
        <w:rPr>
          <w:rFonts w:ascii="Times New Roman" w:hAnsi="Times New Roman"/>
          <w:bCs/>
          <w:sz w:val="24"/>
          <w:szCs w:val="24"/>
        </w:rPr>
        <w:t xml:space="preserve"> the verified expenditures of the Institute incurred in connection with the protection and commercialization of such IP. The Institute may also claim for a perpetual non-exclusive royalty-free license for research purposes without the right </w:t>
      </w:r>
      <w:r w:rsidR="00185C43" w:rsidRPr="009A338D">
        <w:rPr>
          <w:rFonts w:ascii="Times New Roman" w:hAnsi="Times New Roman"/>
          <w:bCs/>
          <w:sz w:val="24"/>
          <w:szCs w:val="24"/>
        </w:rPr>
        <w:t>to business exploitation and without the right to sub-license. The Institute may also claim for a fifteen percentage</w:t>
      </w:r>
      <w:r w:rsidR="00A63B0E">
        <w:rPr>
          <w:rStyle w:val="FootnoteReference"/>
          <w:rFonts w:ascii="Times New Roman" w:hAnsi="Times New Roman"/>
          <w:bCs/>
          <w:sz w:val="24"/>
          <w:szCs w:val="24"/>
        </w:rPr>
        <w:footnoteReference w:id="15"/>
      </w:r>
      <w:r w:rsidR="00185C43" w:rsidRPr="009A338D">
        <w:rPr>
          <w:rFonts w:ascii="Times New Roman" w:hAnsi="Times New Roman"/>
          <w:bCs/>
          <w:sz w:val="24"/>
          <w:szCs w:val="24"/>
        </w:rPr>
        <w:t xml:space="preserve"> (15 %) of any net income generated by the Inventor(s) from the commercialization of the Intellectual Property. The Institute shall not unreasonably withhold or delay an assignment of the IP Rights to the Inventor(s); however it reserves the right to delay exploitation where it is in its interests to do so.</w:t>
      </w:r>
    </w:p>
    <w:p w:rsidR="00185C43" w:rsidRPr="008B2151" w:rsidRDefault="00185C43" w:rsidP="007F3DC9">
      <w:pPr>
        <w:widowControl w:val="0"/>
        <w:overflowPunct w:val="0"/>
        <w:autoSpaceDE w:val="0"/>
        <w:autoSpaceDN w:val="0"/>
        <w:adjustRightInd w:val="0"/>
        <w:spacing w:after="0" w:line="240" w:lineRule="auto"/>
        <w:ind w:left="1000"/>
        <w:jc w:val="both"/>
        <w:rPr>
          <w:rFonts w:ascii="Times New Roman" w:hAnsi="Times New Roman"/>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jc w:val="both"/>
        <w:rPr>
          <w:rFonts w:ascii="Times New Roman" w:hAnsi="Times New Roman"/>
          <w:bCs/>
          <w:sz w:val="24"/>
          <w:szCs w:val="24"/>
        </w:rPr>
      </w:pPr>
      <w:r w:rsidRPr="00A63B0E">
        <w:rPr>
          <w:rFonts w:ascii="Times New Roman" w:hAnsi="Times New Roman"/>
          <w:bCs/>
          <w:sz w:val="24"/>
          <w:szCs w:val="24"/>
        </w:rPr>
        <w:lastRenderedPageBreak/>
        <w:t xml:space="preserve">Requests for any transfer of rights from the Institute to the Inventors(s) or any other third party should be made in the first instance to the </w:t>
      </w:r>
      <w:r w:rsidRPr="00A63B0E">
        <w:rPr>
          <w:rFonts w:ascii="Times New Roman" w:hAnsi="Times New Roman"/>
          <w:bCs/>
          <w:i/>
          <w:sz w:val="24"/>
          <w:szCs w:val="24"/>
        </w:rPr>
        <w:t>person or department designated by the Institute</w:t>
      </w:r>
      <w:r w:rsidRPr="00A63B0E">
        <w:rPr>
          <w:rFonts w:ascii="Times New Roman" w:hAnsi="Times New Roman"/>
          <w:bCs/>
          <w:sz w:val="24"/>
          <w:szCs w:val="24"/>
        </w:rPr>
        <w:t>.</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620287">
      <w:pPr>
        <w:widowControl w:val="0"/>
        <w:numPr>
          <w:ilvl w:val="0"/>
          <w:numId w:val="7"/>
        </w:numPr>
        <w:overflowPunct w:val="0"/>
        <w:autoSpaceDE w:val="0"/>
        <w:autoSpaceDN w:val="0"/>
        <w:adjustRightInd w:val="0"/>
        <w:spacing w:after="0" w:line="240" w:lineRule="auto"/>
        <w:jc w:val="both"/>
        <w:rPr>
          <w:rFonts w:ascii="Times New Roman" w:hAnsi="Times New Roman"/>
          <w:b/>
          <w:bCs/>
          <w:sz w:val="24"/>
          <w:szCs w:val="24"/>
        </w:rPr>
      </w:pPr>
      <w:r w:rsidRPr="008B2151">
        <w:rPr>
          <w:rFonts w:ascii="Times New Roman" w:hAnsi="Times New Roman"/>
          <w:b/>
          <w:bCs/>
          <w:sz w:val="24"/>
          <w:szCs w:val="24"/>
        </w:rPr>
        <w:t>Conflict of interest and confidentiality</w:t>
      </w:r>
      <w:r w:rsidR="00A63B0E">
        <w:rPr>
          <w:rStyle w:val="FootnoteReference"/>
          <w:rFonts w:ascii="Times New Roman" w:hAnsi="Times New Roman"/>
          <w:b/>
          <w:bCs/>
          <w:sz w:val="24"/>
          <w:szCs w:val="24"/>
        </w:rPr>
        <w:footnoteReference w:id="16"/>
      </w:r>
      <w:r w:rsidRPr="008B2151">
        <w:rPr>
          <w:rFonts w:ascii="Times New Roman" w:hAnsi="Times New Roman"/>
          <w:b/>
          <w:bCs/>
          <w:sz w:val="24"/>
          <w:szCs w:val="24"/>
        </w:rPr>
        <w:t xml:space="preserve"> </w:t>
      </w:r>
    </w:p>
    <w:p w:rsidR="000451A9" w:rsidRPr="008B2151" w:rsidRDefault="000451A9" w:rsidP="007F3DC9">
      <w:pPr>
        <w:widowControl w:val="0"/>
        <w:autoSpaceDE w:val="0"/>
        <w:autoSpaceDN w:val="0"/>
        <w:adjustRightInd w:val="0"/>
        <w:spacing w:after="0" w:line="240" w:lineRule="auto"/>
        <w:jc w:val="both"/>
        <w:rPr>
          <w:rFonts w:ascii="Times New Roman" w:hAnsi="Times New Roman"/>
          <w:b/>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jc w:val="both"/>
        <w:rPr>
          <w:rFonts w:ascii="Times New Roman" w:hAnsi="Times New Roman"/>
          <w:bCs/>
          <w:sz w:val="24"/>
          <w:szCs w:val="24"/>
        </w:rPr>
      </w:pPr>
      <w:r w:rsidRPr="00A63B0E">
        <w:rPr>
          <w:rFonts w:ascii="Times New Roman" w:hAnsi="Times New Roman"/>
          <w:bCs/>
          <w:sz w:val="24"/>
          <w:szCs w:val="24"/>
        </w:rPr>
        <w:t>A Researcher’s primary commitment of time and intellectual contributions as an employee of the Institute should be to the education, research and acad</w:t>
      </w:r>
      <w:r w:rsidR="00460D54" w:rsidRPr="00A63B0E">
        <w:rPr>
          <w:rFonts w:ascii="Times New Roman" w:hAnsi="Times New Roman"/>
          <w:bCs/>
          <w:sz w:val="24"/>
          <w:szCs w:val="24"/>
        </w:rPr>
        <w:t>emic programs of the Institute.</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jc w:val="both"/>
        <w:rPr>
          <w:rFonts w:ascii="Times New Roman" w:hAnsi="Times New Roman"/>
          <w:bCs/>
          <w:sz w:val="24"/>
          <w:szCs w:val="24"/>
        </w:rPr>
      </w:pPr>
      <w:r w:rsidRPr="00A63B0E">
        <w:rPr>
          <w:rFonts w:ascii="Times New Roman" w:hAnsi="Times New Roman"/>
          <w:bCs/>
          <w:sz w:val="24"/>
          <w:szCs w:val="24"/>
        </w:rPr>
        <w:t xml:space="preserve">It is the responsibility of each Researcher to ensure that their agreements with third parties do not conflict with their obligations to the Institute or this Policy. This provision shall apply in particular to private consultancy and other research service agreements concluded with third parties. Each Researcher should make his or her obligations to the Institute clear to those with whom such agreements may be made, and should ensure that they are provided with a copy of this Policy. </w:t>
      </w:r>
    </w:p>
    <w:p w:rsidR="000451A9" w:rsidRPr="00A63B0E" w:rsidRDefault="000451A9" w:rsidP="00A63B0E">
      <w:pPr>
        <w:widowControl w:val="0"/>
        <w:overflowPunct w:val="0"/>
        <w:autoSpaceDE w:val="0"/>
        <w:autoSpaceDN w:val="0"/>
        <w:adjustRightInd w:val="0"/>
        <w:spacing w:after="0" w:line="240" w:lineRule="auto"/>
        <w:ind w:left="792"/>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jc w:val="both"/>
        <w:rPr>
          <w:rFonts w:ascii="Times New Roman" w:hAnsi="Times New Roman"/>
          <w:bCs/>
          <w:sz w:val="24"/>
          <w:szCs w:val="24"/>
        </w:rPr>
      </w:pPr>
      <w:r w:rsidRPr="00A63B0E">
        <w:rPr>
          <w:rFonts w:ascii="Times New Roman" w:hAnsi="Times New Roman"/>
          <w:bCs/>
          <w:sz w:val="24"/>
          <w:szCs w:val="24"/>
        </w:rPr>
        <w:t xml:space="preserve">Researchers shall keep the Institute’s business secret in confidence. In terms of this Policy, inter alia, every fact, information, solution or data related to the research carried out at the Institute, whose public disclosure, or its acquisition or </w:t>
      </w:r>
      <w:r w:rsidR="00460D54" w:rsidRPr="00A63B0E">
        <w:rPr>
          <w:rFonts w:ascii="Times New Roman" w:hAnsi="Times New Roman"/>
          <w:bCs/>
          <w:sz w:val="24"/>
          <w:szCs w:val="24"/>
        </w:rPr>
        <w:t>exploitation by unauthorized persons could damage or endanger the Institute’s lawful financial, economic or market interests shall qualify as business secret. Researchers shall, when communicating with third parties, exercise all due diligence regarding confidentiality provisions.</w:t>
      </w:r>
      <w:r w:rsidR="00A63B0E">
        <w:rPr>
          <w:rStyle w:val="FootnoteReference"/>
          <w:rFonts w:ascii="Times New Roman" w:hAnsi="Times New Roman"/>
          <w:bCs/>
          <w:sz w:val="24"/>
          <w:szCs w:val="24"/>
        </w:rPr>
        <w:footnoteReference w:id="17"/>
      </w:r>
    </w:p>
    <w:p w:rsidR="00460D54" w:rsidRPr="00A63B0E" w:rsidRDefault="00460D54" w:rsidP="00A63B0E">
      <w:pPr>
        <w:widowControl w:val="0"/>
        <w:overflowPunct w:val="0"/>
        <w:autoSpaceDE w:val="0"/>
        <w:autoSpaceDN w:val="0"/>
        <w:adjustRightInd w:val="0"/>
        <w:spacing w:after="0" w:line="240" w:lineRule="auto"/>
        <w:ind w:left="792"/>
        <w:jc w:val="both"/>
        <w:rPr>
          <w:rFonts w:ascii="Times New Roman" w:hAnsi="Times New Roman"/>
          <w:bCs/>
          <w:sz w:val="24"/>
          <w:szCs w:val="24"/>
        </w:rPr>
      </w:pPr>
      <w:bookmarkStart w:id="7" w:name="page8"/>
      <w:bookmarkEnd w:id="7"/>
    </w:p>
    <w:p w:rsidR="000451A9" w:rsidRPr="00A63B0E" w:rsidRDefault="000451A9" w:rsidP="00620287">
      <w:pPr>
        <w:widowControl w:val="0"/>
        <w:numPr>
          <w:ilvl w:val="1"/>
          <w:numId w:val="7"/>
        </w:numPr>
        <w:overflowPunct w:val="0"/>
        <w:autoSpaceDE w:val="0"/>
        <w:autoSpaceDN w:val="0"/>
        <w:adjustRightInd w:val="0"/>
        <w:spacing w:after="0" w:line="240" w:lineRule="auto"/>
        <w:jc w:val="both"/>
        <w:rPr>
          <w:rFonts w:ascii="Times New Roman" w:hAnsi="Times New Roman"/>
          <w:bCs/>
          <w:sz w:val="24"/>
          <w:szCs w:val="24"/>
        </w:rPr>
      </w:pPr>
      <w:r w:rsidRPr="00A63B0E">
        <w:rPr>
          <w:rFonts w:ascii="Times New Roman" w:hAnsi="Times New Roman"/>
          <w:bCs/>
          <w:sz w:val="24"/>
          <w:szCs w:val="24"/>
        </w:rPr>
        <w:t xml:space="preserve">Should any doubt arise concerning conflict of interest or confidentiality issues Researchers are advised to consult with the </w:t>
      </w:r>
      <w:r w:rsidRPr="00A63B0E">
        <w:rPr>
          <w:rFonts w:ascii="Times New Roman" w:hAnsi="Times New Roman"/>
          <w:bCs/>
          <w:i/>
          <w:sz w:val="24"/>
          <w:szCs w:val="24"/>
        </w:rPr>
        <w:t>person or department designated by the Institute</w:t>
      </w:r>
      <w:r w:rsidRPr="00A63B0E">
        <w:rPr>
          <w:rFonts w:ascii="Times New Roman" w:hAnsi="Times New Roman"/>
          <w:bCs/>
          <w:sz w:val="24"/>
          <w:szCs w:val="24"/>
        </w:rPr>
        <w:t xml:space="preserve">. </w:t>
      </w:r>
    </w:p>
    <w:p w:rsidR="000451A9" w:rsidRPr="00A63B0E" w:rsidRDefault="000451A9" w:rsidP="00A63B0E">
      <w:pPr>
        <w:widowControl w:val="0"/>
        <w:overflowPunct w:val="0"/>
        <w:autoSpaceDE w:val="0"/>
        <w:autoSpaceDN w:val="0"/>
        <w:adjustRightInd w:val="0"/>
        <w:spacing w:after="0" w:line="240" w:lineRule="auto"/>
        <w:ind w:left="792"/>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jc w:val="both"/>
        <w:rPr>
          <w:rFonts w:ascii="Times New Roman" w:hAnsi="Times New Roman"/>
          <w:bCs/>
          <w:sz w:val="24"/>
          <w:szCs w:val="24"/>
        </w:rPr>
      </w:pPr>
      <w:r w:rsidRPr="00A63B0E">
        <w:rPr>
          <w:rFonts w:ascii="Times New Roman" w:hAnsi="Times New Roman"/>
          <w:bCs/>
          <w:sz w:val="24"/>
          <w:szCs w:val="24"/>
        </w:rPr>
        <w:t xml:space="preserve">Researchers shall promptly report all potential and existing conflict of interest to the </w:t>
      </w:r>
      <w:r w:rsidRPr="00A63B0E">
        <w:rPr>
          <w:rFonts w:ascii="Times New Roman" w:hAnsi="Times New Roman"/>
          <w:bCs/>
          <w:i/>
          <w:sz w:val="24"/>
          <w:szCs w:val="24"/>
        </w:rPr>
        <w:t>person or department designated by the Institute</w:t>
      </w:r>
      <w:r w:rsidRPr="00A63B0E">
        <w:rPr>
          <w:rFonts w:ascii="Times New Roman" w:hAnsi="Times New Roman"/>
          <w:bCs/>
          <w:sz w:val="24"/>
          <w:szCs w:val="24"/>
        </w:rPr>
        <w:t xml:space="preserve"> in order to reach solution satisfactory to each concerned party.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620287">
      <w:pPr>
        <w:widowControl w:val="0"/>
        <w:numPr>
          <w:ilvl w:val="0"/>
          <w:numId w:val="7"/>
        </w:numPr>
        <w:overflowPunct w:val="0"/>
        <w:autoSpaceDE w:val="0"/>
        <w:autoSpaceDN w:val="0"/>
        <w:adjustRightInd w:val="0"/>
        <w:spacing w:after="0" w:line="240" w:lineRule="auto"/>
        <w:jc w:val="both"/>
        <w:rPr>
          <w:rFonts w:ascii="Times New Roman" w:hAnsi="Times New Roman"/>
          <w:b/>
          <w:bCs/>
          <w:sz w:val="24"/>
          <w:szCs w:val="24"/>
        </w:rPr>
      </w:pPr>
      <w:r w:rsidRPr="008B2151">
        <w:rPr>
          <w:rFonts w:ascii="Times New Roman" w:hAnsi="Times New Roman"/>
          <w:b/>
          <w:bCs/>
          <w:sz w:val="24"/>
          <w:szCs w:val="24"/>
        </w:rPr>
        <w:t xml:space="preserve">Identification, disclosure and commercialization of Intellectual Property </w:t>
      </w:r>
    </w:p>
    <w:p w:rsidR="000451A9" w:rsidRPr="008B2151" w:rsidRDefault="000451A9" w:rsidP="007F3DC9">
      <w:pPr>
        <w:widowControl w:val="0"/>
        <w:autoSpaceDE w:val="0"/>
        <w:autoSpaceDN w:val="0"/>
        <w:adjustRightInd w:val="0"/>
        <w:spacing w:after="0" w:line="240" w:lineRule="auto"/>
        <w:jc w:val="both"/>
        <w:rPr>
          <w:rFonts w:ascii="Times New Roman" w:hAnsi="Times New Roman"/>
          <w:b/>
          <w:bCs/>
          <w:sz w:val="24"/>
          <w:szCs w:val="24"/>
        </w:rPr>
      </w:pPr>
    </w:p>
    <w:p w:rsidR="00E37531"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The Institute encourages its Researchers to identify research results with potential commercialization value and which may enhance the reputation of the Institute through bringing them to public use and benefit.</w:t>
      </w:r>
    </w:p>
    <w:p w:rsidR="00E37531" w:rsidRPr="008B2151" w:rsidRDefault="00E37531" w:rsidP="00A63B0E">
      <w:pPr>
        <w:widowControl w:val="0"/>
        <w:overflowPunct w:val="0"/>
        <w:autoSpaceDE w:val="0"/>
        <w:autoSpaceDN w:val="0"/>
        <w:adjustRightInd w:val="0"/>
        <w:spacing w:after="0" w:line="240" w:lineRule="auto"/>
        <w:ind w:left="990" w:hanging="630"/>
        <w:jc w:val="both"/>
        <w:rPr>
          <w:rFonts w:ascii="Times New Roman" w:hAnsi="Times New Roman"/>
          <w:sz w:val="24"/>
          <w:szCs w:val="24"/>
        </w:rPr>
      </w:pPr>
    </w:p>
    <w:p w:rsidR="000451A9" w:rsidRPr="00A63B0E" w:rsidRDefault="00E37531"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The person or department designated by the Institute is responsible for the protection and commercialization of the Institute’s Intellectual Property. The Inventor(s) however, shall be consulted in each phase of the procedure.</w:t>
      </w:r>
    </w:p>
    <w:p w:rsidR="000451A9" w:rsidRPr="00A63B0E" w:rsidRDefault="000451A9" w:rsidP="00A63B0E">
      <w:pPr>
        <w:widowControl w:val="0"/>
        <w:overflowPunct w:val="0"/>
        <w:autoSpaceDE w:val="0"/>
        <w:autoSpaceDN w:val="0"/>
        <w:adjustRightInd w:val="0"/>
        <w:spacing w:after="0" w:line="240" w:lineRule="auto"/>
        <w:ind w:left="990" w:hanging="63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Researchers shall be required to present in writing the draft publications containing scientific results to the relevant Head of Department before publishing them, and shall state in writing that, to the best of their knowledge such works do not contain any results for which protection may be obtained or which can be exploited in any </w:t>
      </w:r>
      <w:r w:rsidRPr="00A63B0E">
        <w:rPr>
          <w:rFonts w:ascii="Times New Roman" w:hAnsi="Times New Roman"/>
          <w:bCs/>
          <w:sz w:val="24"/>
          <w:szCs w:val="24"/>
        </w:rPr>
        <w:lastRenderedPageBreak/>
        <w:t xml:space="preserve">way. </w:t>
      </w:r>
    </w:p>
    <w:p w:rsidR="000451A9" w:rsidRPr="00A63B0E" w:rsidRDefault="000451A9" w:rsidP="00A63B0E">
      <w:pPr>
        <w:widowControl w:val="0"/>
        <w:overflowPunct w:val="0"/>
        <w:autoSpaceDE w:val="0"/>
        <w:autoSpaceDN w:val="0"/>
        <w:adjustRightInd w:val="0"/>
        <w:spacing w:after="0" w:line="240" w:lineRule="auto"/>
        <w:ind w:left="990" w:hanging="63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Researchers, including employees, students and Visiting Researchers are obliged to disclose all Intellectual Property falling within the scope of Paragraph 6 to the </w:t>
      </w:r>
      <w:r w:rsidRPr="00A63B0E">
        <w:rPr>
          <w:rFonts w:ascii="Times New Roman" w:hAnsi="Times New Roman"/>
          <w:bCs/>
          <w:i/>
          <w:sz w:val="24"/>
          <w:szCs w:val="24"/>
        </w:rPr>
        <w:t>person or department designated by the Institute</w:t>
      </w:r>
      <w:r w:rsidRPr="00A63B0E">
        <w:rPr>
          <w:rFonts w:ascii="Times New Roman" w:hAnsi="Times New Roman"/>
          <w:bCs/>
          <w:sz w:val="24"/>
          <w:szCs w:val="24"/>
        </w:rPr>
        <w:t xml:space="preserve">. </w:t>
      </w:r>
    </w:p>
    <w:p w:rsidR="000451A9" w:rsidRPr="008B2151" w:rsidRDefault="000451A9" w:rsidP="00A63B0E">
      <w:pPr>
        <w:widowControl w:val="0"/>
        <w:autoSpaceDE w:val="0"/>
        <w:autoSpaceDN w:val="0"/>
        <w:adjustRightInd w:val="0"/>
        <w:spacing w:after="0" w:line="240" w:lineRule="auto"/>
        <w:ind w:left="990" w:hanging="630"/>
        <w:jc w:val="both"/>
        <w:rPr>
          <w:rFonts w:ascii="Times New Roman" w:hAnsi="Times New Roman"/>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Copyrighted Works shall be excluded from the disclosing obligation set out in Paragraph 8.3., except for those which were developed in the performance of a sponsored research or other third party agreement. </w:t>
      </w:r>
    </w:p>
    <w:p w:rsidR="000451A9" w:rsidRPr="00A63B0E" w:rsidRDefault="000451A9" w:rsidP="00A63B0E">
      <w:pPr>
        <w:widowControl w:val="0"/>
        <w:overflowPunct w:val="0"/>
        <w:autoSpaceDE w:val="0"/>
        <w:autoSpaceDN w:val="0"/>
        <w:adjustRightInd w:val="0"/>
        <w:spacing w:after="0" w:line="240" w:lineRule="auto"/>
        <w:ind w:left="990" w:hanging="63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Since protection and successful commercialization of Intellectual Property might depend on prompt and efficient administration, Inventors are required to disclose all potentially exploitable Intellectual Property as soon as they become aware of them. The disclosure must be made in writing by completing the Intellectual Property Disclosure Form</w:t>
      </w:r>
      <w:r w:rsidR="00A63B0E">
        <w:rPr>
          <w:rStyle w:val="FootnoteReference"/>
          <w:rFonts w:ascii="Times New Roman" w:hAnsi="Times New Roman"/>
          <w:bCs/>
          <w:sz w:val="24"/>
          <w:szCs w:val="24"/>
        </w:rPr>
        <w:footnoteReference w:id="18"/>
      </w:r>
      <w:r w:rsidRPr="00A63B0E">
        <w:rPr>
          <w:rFonts w:ascii="Times New Roman" w:hAnsi="Times New Roman"/>
          <w:bCs/>
          <w:sz w:val="24"/>
          <w:szCs w:val="24"/>
        </w:rPr>
        <w:t xml:space="preserve"> available from the person or department designated by the Institute. </w:t>
      </w:r>
    </w:p>
    <w:p w:rsidR="006A0C7A" w:rsidRPr="00A63B0E" w:rsidRDefault="006A0C7A" w:rsidP="00A63B0E">
      <w:pPr>
        <w:widowControl w:val="0"/>
        <w:overflowPunct w:val="0"/>
        <w:autoSpaceDE w:val="0"/>
        <w:autoSpaceDN w:val="0"/>
        <w:adjustRightInd w:val="0"/>
        <w:spacing w:after="0" w:line="240" w:lineRule="auto"/>
        <w:ind w:left="990" w:hanging="63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bookmarkStart w:id="8" w:name="page9"/>
      <w:bookmarkEnd w:id="8"/>
      <w:r w:rsidRPr="00A63B0E">
        <w:rPr>
          <w:rFonts w:ascii="Times New Roman" w:hAnsi="Times New Roman"/>
          <w:bCs/>
          <w:sz w:val="24"/>
          <w:szCs w:val="24"/>
        </w:rPr>
        <w:t xml:space="preserve">Inventors shall fully disclose all research activities and results relevant to the Intellectual Property and provide information about themselves, in particular the percentage of their contribution to the creation of the Intellectual Property and the circumstances under which it was created. The detailed description of the Intellectual Property shall be presented in such a manner that the inventive activity involved and its novelty as well as its susceptibility of industrial application become explicit and clear-cut for a person skilled in the art. </w:t>
      </w:r>
    </w:p>
    <w:p w:rsidR="000451A9" w:rsidRPr="00A63B0E" w:rsidRDefault="000451A9" w:rsidP="00A63B0E">
      <w:pPr>
        <w:widowControl w:val="0"/>
        <w:overflowPunct w:val="0"/>
        <w:autoSpaceDE w:val="0"/>
        <w:autoSpaceDN w:val="0"/>
        <w:adjustRightInd w:val="0"/>
        <w:spacing w:after="0" w:line="240" w:lineRule="auto"/>
        <w:ind w:left="990" w:hanging="630"/>
        <w:jc w:val="both"/>
        <w:rPr>
          <w:rFonts w:ascii="Times New Roman" w:hAnsi="Times New Roman"/>
          <w:bCs/>
          <w:sz w:val="24"/>
          <w:szCs w:val="24"/>
        </w:rPr>
      </w:pPr>
    </w:p>
    <w:p w:rsidR="00E37531"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In case of incomplete disclosure, the form may be sent back to the Inventor(s) requesting for additional information. The date of disclosure shall be the day on </w:t>
      </w:r>
      <w:r w:rsidR="00E37531" w:rsidRPr="00A63B0E">
        <w:rPr>
          <w:rFonts w:ascii="Times New Roman" w:hAnsi="Times New Roman"/>
          <w:bCs/>
          <w:sz w:val="24"/>
          <w:szCs w:val="24"/>
        </w:rPr>
        <w:t>which the person or department designated by the Institute receives the full disclosure signed by all Inventors.</w:t>
      </w:r>
    </w:p>
    <w:p w:rsidR="000451A9" w:rsidRPr="00A63B0E" w:rsidRDefault="000451A9" w:rsidP="00A63B0E">
      <w:pPr>
        <w:widowControl w:val="0"/>
        <w:overflowPunct w:val="0"/>
        <w:autoSpaceDE w:val="0"/>
        <w:autoSpaceDN w:val="0"/>
        <w:adjustRightInd w:val="0"/>
        <w:spacing w:after="0" w:line="240" w:lineRule="auto"/>
        <w:ind w:left="990" w:hanging="63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If an Inventor is in any doubt whether an Intellectual Property falls within the scope of Paragraph 6 or it is potentially commercially exploitable, then the Inventor should submit a disclosure to the person or department designated by the Institute for consideration prior to making public disclosure of the Intellectual Property. </w:t>
      </w:r>
    </w:p>
    <w:p w:rsidR="000451A9" w:rsidRPr="00A63B0E" w:rsidRDefault="000451A9" w:rsidP="00A63B0E">
      <w:pPr>
        <w:widowControl w:val="0"/>
        <w:overflowPunct w:val="0"/>
        <w:autoSpaceDE w:val="0"/>
        <w:autoSpaceDN w:val="0"/>
        <w:adjustRightInd w:val="0"/>
        <w:spacing w:after="0" w:line="240" w:lineRule="auto"/>
        <w:ind w:left="792"/>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Premature disclosure may compromise the protection and commercialization of Intellectual Property. To avoid any loss of potential benefits, Researchers are required to make reasonable efforts to identify Intellectual Property early in the development process and consider the consequent impacts of any public disclosure. </w:t>
      </w:r>
    </w:p>
    <w:p w:rsidR="000451A9" w:rsidRPr="00A63B0E" w:rsidRDefault="000451A9" w:rsidP="00A63B0E">
      <w:pPr>
        <w:widowControl w:val="0"/>
        <w:overflowPunct w:val="0"/>
        <w:autoSpaceDE w:val="0"/>
        <w:autoSpaceDN w:val="0"/>
        <w:adjustRightInd w:val="0"/>
        <w:spacing w:after="0" w:line="240" w:lineRule="auto"/>
        <w:ind w:left="99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After full disclosure of all relevant information the person or department designated by the Institute shall record the Intellectual Property in its register. </w:t>
      </w:r>
    </w:p>
    <w:p w:rsidR="000451A9" w:rsidRPr="00A63B0E" w:rsidRDefault="000451A9" w:rsidP="00A63B0E">
      <w:pPr>
        <w:widowControl w:val="0"/>
        <w:overflowPunct w:val="0"/>
        <w:autoSpaceDE w:val="0"/>
        <w:autoSpaceDN w:val="0"/>
        <w:adjustRightInd w:val="0"/>
        <w:spacing w:after="0" w:line="240" w:lineRule="auto"/>
        <w:ind w:left="99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The person or department designated by the Institute shall determine whether any agreements provide for the sharing of IP Rights or other obligations overriding those set out in this Policy. Provisions of related Research Agreements may require the assignment of certain IP rights in full or in part. In case of assignment, the procedure for protection and commercialization shall be governed by a separate agreement </w:t>
      </w:r>
      <w:r w:rsidRPr="00A63B0E">
        <w:rPr>
          <w:rFonts w:ascii="Times New Roman" w:hAnsi="Times New Roman"/>
          <w:bCs/>
          <w:sz w:val="24"/>
          <w:szCs w:val="24"/>
        </w:rPr>
        <w:lastRenderedPageBreak/>
        <w:t xml:space="preserve">concluded between the Institute and other concerned parties. In all other cases the procedure set out in this Policy shall apply. </w:t>
      </w:r>
    </w:p>
    <w:p w:rsidR="00E37531" w:rsidRPr="00A63B0E" w:rsidRDefault="00E37531" w:rsidP="00A63B0E">
      <w:pPr>
        <w:widowControl w:val="0"/>
        <w:overflowPunct w:val="0"/>
        <w:autoSpaceDE w:val="0"/>
        <w:autoSpaceDN w:val="0"/>
        <w:adjustRightInd w:val="0"/>
        <w:spacing w:after="0" w:line="240" w:lineRule="auto"/>
        <w:ind w:left="990"/>
        <w:jc w:val="both"/>
        <w:rPr>
          <w:rFonts w:ascii="Times New Roman" w:hAnsi="Times New Roman"/>
          <w:bCs/>
          <w:sz w:val="24"/>
          <w:szCs w:val="24"/>
        </w:rPr>
      </w:pPr>
    </w:p>
    <w:p w:rsidR="00E37531" w:rsidRPr="00A63B0E" w:rsidRDefault="00E37531"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The person or department designated by the Institute shall notify the relevant Head of Department about all disclosures. The notification involves a short abstract of the Intellectual Property and the name of the Inventor(s). </w:t>
      </w:r>
    </w:p>
    <w:p w:rsidR="000451A9" w:rsidRPr="008B2151" w:rsidRDefault="000451A9" w:rsidP="007F3DC9">
      <w:pPr>
        <w:widowControl w:val="0"/>
        <w:tabs>
          <w:tab w:val="num" w:pos="1080"/>
        </w:tabs>
        <w:autoSpaceDE w:val="0"/>
        <w:autoSpaceDN w:val="0"/>
        <w:adjustRightInd w:val="0"/>
        <w:spacing w:after="0" w:line="240" w:lineRule="auto"/>
        <w:ind w:left="1080" w:hanging="540"/>
        <w:jc w:val="both"/>
        <w:rPr>
          <w:rFonts w:ascii="Times New Roman" w:hAnsi="Times New Roman"/>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After the date of disclosure, the person or department designated by the Institute shall immediately commence the evaluation of the Intellectual Property. As a first step, a pre-evaluation shall be carried out to identify any major obstacles, which could hinder the protection and commercialization of the Intellectual Property. Based on the results of the pre-evaluation a recommendation on whether to protect and exploit the Intellectual Property shall be forwarded to the person or committee taking the final decision on behalf of the Institute. Such a recommendation shall be forwarded within </w:t>
      </w:r>
      <w:r w:rsidR="00520271" w:rsidRPr="00A63B0E">
        <w:rPr>
          <w:rFonts w:ascii="Times New Roman" w:hAnsi="Times New Roman"/>
          <w:bCs/>
          <w:sz w:val="24"/>
          <w:szCs w:val="24"/>
        </w:rPr>
        <w:t>21</w:t>
      </w:r>
      <w:r w:rsidRPr="00A63B0E">
        <w:rPr>
          <w:rFonts w:ascii="Times New Roman" w:hAnsi="Times New Roman"/>
          <w:bCs/>
          <w:sz w:val="24"/>
          <w:szCs w:val="24"/>
        </w:rPr>
        <w:t xml:space="preserve"> days from the date of disclosure. The final decision shall be taken within </w:t>
      </w:r>
      <w:r w:rsidR="00520271" w:rsidRPr="00A63B0E">
        <w:rPr>
          <w:rFonts w:ascii="Times New Roman" w:hAnsi="Times New Roman"/>
          <w:bCs/>
          <w:sz w:val="24"/>
          <w:szCs w:val="24"/>
        </w:rPr>
        <w:t>21</w:t>
      </w:r>
      <w:r w:rsidRPr="00A63B0E">
        <w:rPr>
          <w:rFonts w:ascii="Times New Roman" w:hAnsi="Times New Roman"/>
          <w:bCs/>
          <w:sz w:val="24"/>
          <w:szCs w:val="24"/>
        </w:rPr>
        <w:t xml:space="preserve"> days from the date of disclosure. </w:t>
      </w:r>
    </w:p>
    <w:p w:rsidR="00520271" w:rsidRPr="00A63B0E" w:rsidRDefault="00520271" w:rsidP="00A63B0E">
      <w:pPr>
        <w:widowControl w:val="0"/>
        <w:overflowPunct w:val="0"/>
        <w:autoSpaceDE w:val="0"/>
        <w:autoSpaceDN w:val="0"/>
        <w:adjustRightInd w:val="0"/>
        <w:spacing w:after="0" w:line="240" w:lineRule="auto"/>
        <w:ind w:left="99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The Inventor(s) shall be informed of the decision within </w:t>
      </w:r>
      <w:r w:rsidR="00520271" w:rsidRPr="00A63B0E">
        <w:rPr>
          <w:rFonts w:ascii="Times New Roman" w:hAnsi="Times New Roman"/>
          <w:bCs/>
          <w:sz w:val="24"/>
          <w:szCs w:val="24"/>
        </w:rPr>
        <w:t>21</w:t>
      </w:r>
      <w:r w:rsidRPr="00A63B0E">
        <w:rPr>
          <w:rFonts w:ascii="Times New Roman" w:hAnsi="Times New Roman"/>
          <w:bCs/>
          <w:sz w:val="24"/>
          <w:szCs w:val="24"/>
        </w:rPr>
        <w:t xml:space="preserve"> days form the date of decision in writing. If the Institute decides not to commercialize the disclosed Intellectual Property, then the provisions</w:t>
      </w:r>
      <w:r w:rsidR="00E37531" w:rsidRPr="00A63B0E">
        <w:rPr>
          <w:rFonts w:ascii="Times New Roman" w:hAnsi="Times New Roman"/>
          <w:bCs/>
          <w:sz w:val="24"/>
          <w:szCs w:val="24"/>
        </w:rPr>
        <w:t xml:space="preserve"> of Paragraph </w:t>
      </w:r>
      <w:r w:rsidR="00AF2BAD">
        <w:rPr>
          <w:rFonts w:ascii="Times New Roman" w:hAnsi="Times New Roman"/>
          <w:bCs/>
          <w:sz w:val="24"/>
          <w:szCs w:val="24"/>
        </w:rPr>
        <w:t>7</w:t>
      </w:r>
      <w:r w:rsidR="00E37531" w:rsidRPr="00A63B0E">
        <w:rPr>
          <w:rFonts w:ascii="Times New Roman" w:hAnsi="Times New Roman"/>
          <w:bCs/>
          <w:sz w:val="24"/>
          <w:szCs w:val="24"/>
        </w:rPr>
        <w:t>.6. shall apply.</w:t>
      </w:r>
    </w:p>
    <w:p w:rsidR="000451A9" w:rsidRPr="00A63B0E" w:rsidRDefault="000451A9" w:rsidP="00A63B0E">
      <w:pPr>
        <w:widowControl w:val="0"/>
        <w:overflowPunct w:val="0"/>
        <w:autoSpaceDE w:val="0"/>
        <w:autoSpaceDN w:val="0"/>
        <w:adjustRightInd w:val="0"/>
        <w:spacing w:after="0" w:line="240" w:lineRule="auto"/>
        <w:ind w:left="99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The person or department designated by the Institute shall carry out a complete evaluation of the Intellectual Property with particular attention on possible methods of the protection of the Intellectual Property and its business opportunities. </w:t>
      </w:r>
    </w:p>
    <w:p w:rsidR="000451A9" w:rsidRPr="00A63B0E" w:rsidRDefault="000451A9" w:rsidP="00A63B0E">
      <w:pPr>
        <w:widowControl w:val="0"/>
        <w:overflowPunct w:val="0"/>
        <w:autoSpaceDE w:val="0"/>
        <w:autoSpaceDN w:val="0"/>
        <w:adjustRightInd w:val="0"/>
        <w:spacing w:after="0" w:line="240" w:lineRule="auto"/>
        <w:ind w:left="99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The Inventor(s) shall closely cooperate with the person or department designated by the Institute, the patent attorney or any other professional experts involved by the Institute. Inventor(s) are required to give reasonable assistance in protecting and commercially exploiting the Intellectual Property by providing information, attending meetings and advising on further development. </w:t>
      </w:r>
    </w:p>
    <w:p w:rsidR="000451A9" w:rsidRPr="00A63B0E" w:rsidRDefault="000451A9" w:rsidP="00A63B0E">
      <w:pPr>
        <w:widowControl w:val="0"/>
        <w:overflowPunct w:val="0"/>
        <w:autoSpaceDE w:val="0"/>
        <w:autoSpaceDN w:val="0"/>
        <w:adjustRightInd w:val="0"/>
        <w:spacing w:after="0" w:line="240" w:lineRule="auto"/>
        <w:ind w:left="99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The person or department designated by the Institute shall, within reasonable time, commence the process for acquiring legal protection, if needed, and he/it shall proceed with all due diligence to obtain protection. Public disclosure of </w:t>
      </w:r>
      <w:r w:rsidR="00E37531" w:rsidRPr="00A63B0E">
        <w:rPr>
          <w:rFonts w:ascii="Times New Roman" w:hAnsi="Times New Roman"/>
          <w:bCs/>
          <w:sz w:val="24"/>
          <w:szCs w:val="24"/>
        </w:rPr>
        <w:t>research results made before obtaining the right of priority concerning a specific Intellectual Property application, highly jeopardize the proper protection of the related IP Rights. Therefore Inventor(s) are requested to avoid any public disclosure of research results prior to filing such applications. The Institute shall endeavor to avoid undue delays in publications.</w:t>
      </w:r>
    </w:p>
    <w:p w:rsidR="000451A9" w:rsidRPr="00A63B0E" w:rsidRDefault="000451A9" w:rsidP="00A63B0E">
      <w:pPr>
        <w:widowControl w:val="0"/>
        <w:overflowPunct w:val="0"/>
        <w:autoSpaceDE w:val="0"/>
        <w:autoSpaceDN w:val="0"/>
        <w:adjustRightInd w:val="0"/>
        <w:spacing w:after="0" w:line="240" w:lineRule="auto"/>
        <w:ind w:left="99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bookmarkStart w:id="9" w:name="page10"/>
      <w:bookmarkEnd w:id="9"/>
      <w:r w:rsidRPr="00A63B0E">
        <w:rPr>
          <w:rFonts w:ascii="Times New Roman" w:hAnsi="Times New Roman"/>
          <w:bCs/>
          <w:sz w:val="24"/>
          <w:szCs w:val="24"/>
        </w:rPr>
        <w:t xml:space="preserve">The person or department designated by the Institute and the Inventor(s) shall jointly determine an appropriate commercialization strategy as part of the evaluation process within </w:t>
      </w:r>
      <w:r w:rsidR="0046290B" w:rsidRPr="00A63B0E">
        <w:rPr>
          <w:rFonts w:ascii="Times New Roman" w:hAnsi="Times New Roman"/>
          <w:bCs/>
          <w:sz w:val="24"/>
          <w:szCs w:val="24"/>
        </w:rPr>
        <w:t xml:space="preserve">3 </w:t>
      </w:r>
      <w:r w:rsidRPr="00A63B0E">
        <w:rPr>
          <w:rFonts w:ascii="Times New Roman" w:hAnsi="Times New Roman"/>
          <w:bCs/>
          <w:sz w:val="24"/>
          <w:szCs w:val="24"/>
        </w:rPr>
        <w:t xml:space="preserve">months from the date of Institute’s decision. The strategy will outline the tasks of each concerned party in the commercialization process and establish deadlines for the specific actions. </w:t>
      </w:r>
    </w:p>
    <w:p w:rsidR="000451A9" w:rsidRPr="00A63B0E" w:rsidRDefault="000451A9" w:rsidP="00A63B0E">
      <w:pPr>
        <w:widowControl w:val="0"/>
        <w:overflowPunct w:val="0"/>
        <w:autoSpaceDE w:val="0"/>
        <w:autoSpaceDN w:val="0"/>
        <w:adjustRightInd w:val="0"/>
        <w:spacing w:after="0" w:line="240" w:lineRule="auto"/>
        <w:ind w:left="99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The person or department designated by the Institute shall be responsible to carry out the commercialization plan and it shall submit specific proposals, such as draft agreements or business plans, to the person or committee appointed by the Institute for decision. </w:t>
      </w:r>
    </w:p>
    <w:p w:rsidR="000451A9" w:rsidRPr="00A63B0E" w:rsidRDefault="000451A9" w:rsidP="00A63B0E">
      <w:pPr>
        <w:widowControl w:val="0"/>
        <w:overflowPunct w:val="0"/>
        <w:autoSpaceDE w:val="0"/>
        <w:autoSpaceDN w:val="0"/>
        <w:adjustRightInd w:val="0"/>
        <w:spacing w:after="0" w:line="240" w:lineRule="auto"/>
        <w:ind w:left="99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Commercial decisions, such as the ones concerning the terms of an </w:t>
      </w:r>
      <w:r w:rsidRPr="00A63B0E">
        <w:rPr>
          <w:rFonts w:ascii="Times New Roman" w:hAnsi="Times New Roman"/>
          <w:bCs/>
          <w:sz w:val="24"/>
          <w:szCs w:val="24"/>
        </w:rPr>
        <w:lastRenderedPageBreak/>
        <w:t xml:space="preserve">assignment/licensing agreement or establishment of a spin-off enterprise, shall be taken on a case-by-case basis by the person or committee designated by the Institute, giving due consideration to all circumstances. </w:t>
      </w:r>
    </w:p>
    <w:p w:rsidR="000451A9" w:rsidRPr="00A63B0E" w:rsidRDefault="000451A9" w:rsidP="00A63B0E">
      <w:pPr>
        <w:widowControl w:val="0"/>
        <w:overflowPunct w:val="0"/>
        <w:autoSpaceDE w:val="0"/>
        <w:autoSpaceDN w:val="0"/>
        <w:adjustRightInd w:val="0"/>
        <w:spacing w:after="0" w:line="240" w:lineRule="auto"/>
        <w:ind w:left="99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The Institute may decide not to apply for registered industrial property protection or may withdraw an unpublished application, if it is more appropriate for the purposes of commercialization to treat the Intellectual Property as a confidential know-how. In such cases Inventor(s) shall be requested in writing to refrain from any public disclosure of the Intellectual Property. When choosing this option, however, the Institute shall take the Researchers’ freedom to publish as well as public interest into account. </w:t>
      </w:r>
    </w:p>
    <w:p w:rsidR="000451A9" w:rsidRPr="00A63B0E" w:rsidRDefault="000451A9" w:rsidP="00A63B0E">
      <w:pPr>
        <w:widowControl w:val="0"/>
        <w:overflowPunct w:val="0"/>
        <w:autoSpaceDE w:val="0"/>
        <w:autoSpaceDN w:val="0"/>
        <w:adjustRightInd w:val="0"/>
        <w:spacing w:after="0" w:line="240" w:lineRule="auto"/>
        <w:ind w:left="99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If the Institute decides to discontinue an application, to withdraw it, or not to maintain a granted or registered right, the provisions of Paragraph </w:t>
      </w:r>
      <w:r w:rsidR="00AF2BAD">
        <w:rPr>
          <w:rFonts w:ascii="Times New Roman" w:hAnsi="Times New Roman"/>
          <w:bCs/>
          <w:sz w:val="24"/>
          <w:szCs w:val="24"/>
        </w:rPr>
        <w:t>7</w:t>
      </w:r>
      <w:r w:rsidRPr="00A63B0E">
        <w:rPr>
          <w:rFonts w:ascii="Times New Roman" w:hAnsi="Times New Roman"/>
          <w:bCs/>
          <w:sz w:val="24"/>
          <w:szCs w:val="24"/>
        </w:rPr>
        <w:t xml:space="preserve">.6. shall apply. Such decisions shall be taken by the person or committee designated by </w:t>
      </w:r>
      <w:r w:rsidR="004757F5" w:rsidRPr="00A63B0E">
        <w:rPr>
          <w:rFonts w:ascii="Times New Roman" w:hAnsi="Times New Roman"/>
          <w:bCs/>
          <w:sz w:val="24"/>
          <w:szCs w:val="24"/>
        </w:rPr>
        <w:t>the Institute.</w:t>
      </w:r>
    </w:p>
    <w:p w:rsidR="004757F5" w:rsidRPr="00A63B0E" w:rsidRDefault="004757F5" w:rsidP="00A63B0E">
      <w:pPr>
        <w:widowControl w:val="0"/>
        <w:overflowPunct w:val="0"/>
        <w:autoSpaceDE w:val="0"/>
        <w:autoSpaceDN w:val="0"/>
        <w:adjustRightInd w:val="0"/>
        <w:spacing w:after="0" w:line="240" w:lineRule="auto"/>
        <w:ind w:left="99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Intellectual Property not falling within the scope of Paragraph 6 may also be disclosed to the Institute by Researchers under the terms of this Policy. In such cases the Institute shall decide, within </w:t>
      </w:r>
      <w:r w:rsidR="00BA73C4" w:rsidRPr="00A63B0E">
        <w:rPr>
          <w:rFonts w:ascii="Times New Roman" w:hAnsi="Times New Roman"/>
          <w:bCs/>
          <w:sz w:val="24"/>
          <w:szCs w:val="24"/>
        </w:rPr>
        <w:t>21</w:t>
      </w:r>
      <w:r w:rsidRPr="00A63B0E">
        <w:rPr>
          <w:rFonts w:ascii="Times New Roman" w:hAnsi="Times New Roman"/>
          <w:bCs/>
          <w:sz w:val="24"/>
          <w:szCs w:val="24"/>
        </w:rPr>
        <w:t xml:space="preserve"> days from the full disclosure of all relevant information, whether to exploit the Intellectual Property. If the Institute decides to undertake the protection and commercialization of the Intellectual Property, the rules set out in this Policy shall apply. </w:t>
      </w:r>
    </w:p>
    <w:p w:rsidR="000451A9" w:rsidRPr="00A63B0E" w:rsidRDefault="000451A9" w:rsidP="00A63B0E">
      <w:pPr>
        <w:widowControl w:val="0"/>
        <w:overflowPunct w:val="0"/>
        <w:autoSpaceDE w:val="0"/>
        <w:autoSpaceDN w:val="0"/>
        <w:adjustRightInd w:val="0"/>
        <w:spacing w:after="0" w:line="240" w:lineRule="auto"/>
        <w:ind w:left="99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Expenses incurring in connection with the protection and commercialization of Intellectual Property shall be borne by the Institute. </w:t>
      </w:r>
    </w:p>
    <w:p w:rsidR="000451A9" w:rsidRPr="00A63B0E" w:rsidRDefault="000451A9" w:rsidP="00A63B0E">
      <w:pPr>
        <w:widowControl w:val="0"/>
        <w:overflowPunct w:val="0"/>
        <w:autoSpaceDE w:val="0"/>
        <w:autoSpaceDN w:val="0"/>
        <w:adjustRightInd w:val="0"/>
        <w:spacing w:after="0" w:line="240" w:lineRule="auto"/>
        <w:ind w:left="99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During the evaluation and commercialization period the full description of the Intellectual Property shall be disclosed to third parties under a confidentiality agreement.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620287">
      <w:pPr>
        <w:widowControl w:val="0"/>
        <w:numPr>
          <w:ilvl w:val="0"/>
          <w:numId w:val="7"/>
        </w:numPr>
        <w:overflowPunct w:val="0"/>
        <w:autoSpaceDE w:val="0"/>
        <w:autoSpaceDN w:val="0"/>
        <w:adjustRightInd w:val="0"/>
        <w:spacing w:after="0" w:line="240" w:lineRule="auto"/>
        <w:jc w:val="both"/>
        <w:rPr>
          <w:rFonts w:ascii="Times New Roman" w:hAnsi="Times New Roman"/>
          <w:b/>
          <w:bCs/>
          <w:sz w:val="24"/>
          <w:szCs w:val="24"/>
        </w:rPr>
      </w:pPr>
      <w:r w:rsidRPr="008B2151">
        <w:rPr>
          <w:rFonts w:ascii="Times New Roman" w:hAnsi="Times New Roman"/>
          <w:b/>
          <w:bCs/>
          <w:sz w:val="24"/>
          <w:szCs w:val="24"/>
        </w:rPr>
        <w:t xml:space="preserve">Recording and maintenance of the </w:t>
      </w:r>
      <w:r w:rsidR="00BA0059" w:rsidRPr="008B2151">
        <w:rPr>
          <w:rFonts w:ascii="Times New Roman" w:hAnsi="Times New Roman"/>
          <w:b/>
          <w:bCs/>
          <w:sz w:val="24"/>
          <w:szCs w:val="24"/>
        </w:rPr>
        <w:t>Institute’s</w:t>
      </w:r>
      <w:r w:rsidRPr="008B2151">
        <w:rPr>
          <w:rFonts w:ascii="Times New Roman" w:hAnsi="Times New Roman"/>
          <w:b/>
          <w:bCs/>
          <w:sz w:val="24"/>
          <w:szCs w:val="24"/>
        </w:rPr>
        <w:t xml:space="preserve"> Intellectual Property portfolio </w:t>
      </w:r>
    </w:p>
    <w:p w:rsidR="000451A9" w:rsidRPr="008B2151" w:rsidRDefault="000451A9" w:rsidP="007F3DC9">
      <w:pPr>
        <w:widowControl w:val="0"/>
        <w:autoSpaceDE w:val="0"/>
        <w:autoSpaceDN w:val="0"/>
        <w:adjustRightInd w:val="0"/>
        <w:spacing w:after="0" w:line="240" w:lineRule="auto"/>
        <w:jc w:val="both"/>
        <w:rPr>
          <w:rFonts w:ascii="Times New Roman" w:hAnsi="Times New Roman"/>
          <w:b/>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The </w:t>
      </w:r>
      <w:r w:rsidRPr="00A63B0E">
        <w:rPr>
          <w:rFonts w:ascii="Times New Roman" w:hAnsi="Times New Roman"/>
          <w:bCs/>
          <w:i/>
          <w:sz w:val="24"/>
          <w:szCs w:val="24"/>
        </w:rPr>
        <w:t>person or department designated by the Institute</w:t>
      </w:r>
      <w:r w:rsidRPr="00A63B0E">
        <w:rPr>
          <w:rFonts w:ascii="Times New Roman" w:hAnsi="Times New Roman"/>
          <w:bCs/>
          <w:sz w:val="24"/>
          <w:szCs w:val="24"/>
        </w:rPr>
        <w:t xml:space="preserve"> shall maintain records of the Institute’s Intellectual Property in an appropriate form and in sufficient detail. It shall monitor the deadlines for the payment obligations related to the maintenance of protected Intellectual Property, and shall, within reasonable time, inform the </w:t>
      </w:r>
      <w:r w:rsidRPr="00A63B0E">
        <w:rPr>
          <w:rFonts w:ascii="Times New Roman" w:hAnsi="Times New Roman"/>
          <w:bCs/>
          <w:i/>
          <w:sz w:val="24"/>
          <w:szCs w:val="24"/>
        </w:rPr>
        <w:t>person or department designated by the Institute</w:t>
      </w:r>
      <w:r w:rsidRPr="00A63B0E">
        <w:rPr>
          <w:rFonts w:ascii="Times New Roman" w:hAnsi="Times New Roman"/>
          <w:bCs/>
          <w:sz w:val="24"/>
          <w:szCs w:val="24"/>
        </w:rPr>
        <w:t xml:space="preserve">. </w:t>
      </w:r>
    </w:p>
    <w:p w:rsidR="000451A9" w:rsidRPr="00A63B0E" w:rsidRDefault="000451A9" w:rsidP="00A63B0E">
      <w:pPr>
        <w:widowControl w:val="0"/>
        <w:overflowPunct w:val="0"/>
        <w:autoSpaceDE w:val="0"/>
        <w:autoSpaceDN w:val="0"/>
        <w:adjustRightInd w:val="0"/>
        <w:spacing w:after="0" w:line="240" w:lineRule="auto"/>
        <w:ind w:left="99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bookmarkStart w:id="10" w:name="page11"/>
      <w:bookmarkEnd w:id="10"/>
      <w:r w:rsidRPr="00A63B0E">
        <w:rPr>
          <w:rFonts w:ascii="Times New Roman" w:hAnsi="Times New Roman"/>
          <w:bCs/>
          <w:i/>
          <w:sz w:val="24"/>
          <w:szCs w:val="24"/>
        </w:rPr>
        <w:t>The person designated by the Institute</w:t>
      </w:r>
      <w:r w:rsidRPr="00A63B0E">
        <w:rPr>
          <w:rFonts w:ascii="Times New Roman" w:hAnsi="Times New Roman"/>
          <w:bCs/>
          <w:sz w:val="24"/>
          <w:szCs w:val="24"/>
        </w:rPr>
        <w:t xml:space="preserve"> shall maintain accounting records on each Intellectual Property. He or she shall ensure that the Intellectual Property be recorded in the accounting records, that any costs incurred be paid in due course and that the revenues from exploitation be distributed. </w:t>
      </w:r>
    </w:p>
    <w:p w:rsidR="000451A9"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A63B0E" w:rsidRDefault="00A63B0E" w:rsidP="007F3DC9">
      <w:pPr>
        <w:widowControl w:val="0"/>
        <w:autoSpaceDE w:val="0"/>
        <w:autoSpaceDN w:val="0"/>
        <w:adjustRightInd w:val="0"/>
        <w:spacing w:after="0" w:line="240" w:lineRule="auto"/>
        <w:jc w:val="both"/>
        <w:rPr>
          <w:rFonts w:ascii="Times New Roman" w:hAnsi="Times New Roman"/>
          <w:sz w:val="24"/>
          <w:szCs w:val="24"/>
        </w:rPr>
      </w:pPr>
    </w:p>
    <w:p w:rsidR="00A63B0E" w:rsidRPr="008B2151" w:rsidRDefault="00A63B0E"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620287">
      <w:pPr>
        <w:widowControl w:val="0"/>
        <w:numPr>
          <w:ilvl w:val="0"/>
          <w:numId w:val="7"/>
        </w:numPr>
        <w:overflowPunct w:val="0"/>
        <w:autoSpaceDE w:val="0"/>
        <w:autoSpaceDN w:val="0"/>
        <w:adjustRightInd w:val="0"/>
        <w:spacing w:after="0" w:line="240" w:lineRule="auto"/>
        <w:jc w:val="both"/>
        <w:rPr>
          <w:rFonts w:ascii="Times New Roman" w:hAnsi="Times New Roman"/>
          <w:b/>
          <w:bCs/>
          <w:sz w:val="24"/>
          <w:szCs w:val="24"/>
        </w:rPr>
      </w:pPr>
      <w:r w:rsidRPr="008B2151">
        <w:rPr>
          <w:rFonts w:ascii="Times New Roman" w:hAnsi="Times New Roman"/>
          <w:b/>
          <w:bCs/>
          <w:sz w:val="24"/>
          <w:szCs w:val="24"/>
        </w:rPr>
        <w:t xml:space="preserve">Distribution of revenues, motivation of Researchers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E37531" w:rsidRPr="00A63B0E" w:rsidRDefault="00E37531"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The Institute provides an incentive to Inventor(s) by distributing revenue generated from the commercialization of the Intellectual Property.</w:t>
      </w:r>
    </w:p>
    <w:p w:rsidR="00E37531" w:rsidRPr="00A63B0E" w:rsidRDefault="00E37531" w:rsidP="00A63B0E">
      <w:pPr>
        <w:widowControl w:val="0"/>
        <w:overflowPunct w:val="0"/>
        <w:autoSpaceDE w:val="0"/>
        <w:autoSpaceDN w:val="0"/>
        <w:adjustRightInd w:val="0"/>
        <w:spacing w:after="0" w:line="240" w:lineRule="auto"/>
        <w:ind w:left="99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The expression ‘Net income’ shall mean all license fees, royalties and any other monies received by the Institute, arising from the commercialization of Intellectual </w:t>
      </w:r>
      <w:r w:rsidRPr="00A63B0E">
        <w:rPr>
          <w:rFonts w:ascii="Times New Roman" w:hAnsi="Times New Roman"/>
          <w:bCs/>
          <w:sz w:val="24"/>
          <w:szCs w:val="24"/>
        </w:rPr>
        <w:lastRenderedPageBreak/>
        <w:t xml:space="preserve">Property less all the expenses incurred in connection with the protection and commercialization of the Intellectual Property at the Institute. </w:t>
      </w:r>
    </w:p>
    <w:p w:rsidR="000451A9" w:rsidRPr="00A63B0E" w:rsidRDefault="000451A9" w:rsidP="00A63B0E">
      <w:pPr>
        <w:widowControl w:val="0"/>
        <w:overflowPunct w:val="0"/>
        <w:autoSpaceDE w:val="0"/>
        <w:autoSpaceDN w:val="0"/>
        <w:adjustRightInd w:val="0"/>
        <w:spacing w:after="0" w:line="240" w:lineRule="auto"/>
        <w:ind w:left="990"/>
        <w:jc w:val="both"/>
        <w:rPr>
          <w:rFonts w:ascii="Times New Roman" w:hAnsi="Times New Roman"/>
          <w:bCs/>
          <w:sz w:val="24"/>
          <w:szCs w:val="24"/>
        </w:rPr>
      </w:pPr>
    </w:p>
    <w:p w:rsidR="000451A9" w:rsidRPr="00645464"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highlight w:val="yellow"/>
        </w:rPr>
      </w:pPr>
      <w:r w:rsidRPr="00645464">
        <w:rPr>
          <w:rFonts w:ascii="Times New Roman" w:hAnsi="Times New Roman"/>
          <w:bCs/>
          <w:sz w:val="24"/>
          <w:szCs w:val="24"/>
          <w:highlight w:val="yellow"/>
        </w:rPr>
        <w:t>The share of revenues from Net income shall be as follows:</w:t>
      </w:r>
      <w:r w:rsidR="00D97325" w:rsidRPr="00645464">
        <w:rPr>
          <w:rStyle w:val="FootnoteReference"/>
          <w:rFonts w:ascii="Times New Roman" w:hAnsi="Times New Roman"/>
          <w:bCs/>
          <w:sz w:val="24"/>
          <w:szCs w:val="24"/>
          <w:highlight w:val="yellow"/>
        </w:rPr>
        <w:footnoteReference w:id="19"/>
      </w:r>
      <w:r w:rsidRPr="00645464">
        <w:rPr>
          <w:rFonts w:ascii="Times New Roman" w:hAnsi="Times New Roman"/>
          <w:bCs/>
          <w:sz w:val="24"/>
          <w:szCs w:val="24"/>
          <w:highlight w:val="yellow"/>
        </w:rPr>
        <w:t xml:space="preserve">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tbl>
      <w:tblPr>
        <w:tblW w:w="6838" w:type="dxa"/>
        <w:jc w:val="center"/>
        <w:tblLayout w:type="fixed"/>
        <w:tblCellMar>
          <w:left w:w="0" w:type="dxa"/>
          <w:right w:w="0" w:type="dxa"/>
        </w:tblCellMar>
        <w:tblLook w:val="0000" w:firstRow="0" w:lastRow="0" w:firstColumn="0" w:lastColumn="0" w:noHBand="0" w:noVBand="0"/>
      </w:tblPr>
      <w:tblGrid>
        <w:gridCol w:w="1810"/>
        <w:gridCol w:w="1615"/>
        <w:gridCol w:w="1759"/>
        <w:gridCol w:w="1654"/>
      </w:tblGrid>
      <w:tr w:rsidR="000451A9" w:rsidRPr="008B2151" w:rsidTr="00F13BB4">
        <w:tblPrEx>
          <w:tblCellMar>
            <w:top w:w="0" w:type="dxa"/>
            <w:left w:w="0" w:type="dxa"/>
            <w:bottom w:w="0" w:type="dxa"/>
            <w:right w:w="0" w:type="dxa"/>
          </w:tblCellMar>
        </w:tblPrEx>
        <w:trPr>
          <w:trHeight w:val="262"/>
          <w:jc w:val="center"/>
        </w:trPr>
        <w:tc>
          <w:tcPr>
            <w:tcW w:w="1810" w:type="dxa"/>
            <w:tcBorders>
              <w:top w:val="single" w:sz="8" w:space="0" w:color="auto"/>
              <w:left w:val="single" w:sz="8" w:space="0" w:color="auto"/>
              <w:bottom w:val="single" w:sz="8" w:space="0" w:color="auto"/>
              <w:right w:val="single" w:sz="8" w:space="0" w:color="auto"/>
            </w:tcBorders>
            <w:vAlign w:val="bottom"/>
          </w:tcPr>
          <w:p w:rsidR="000451A9" w:rsidRPr="008B2151" w:rsidRDefault="000451A9" w:rsidP="00F13BB4">
            <w:pPr>
              <w:widowControl w:val="0"/>
              <w:autoSpaceDE w:val="0"/>
              <w:autoSpaceDN w:val="0"/>
              <w:adjustRightInd w:val="0"/>
              <w:spacing w:after="0" w:line="240" w:lineRule="auto"/>
              <w:ind w:left="100"/>
              <w:jc w:val="center"/>
              <w:rPr>
                <w:rFonts w:ascii="Times New Roman" w:hAnsi="Times New Roman"/>
                <w:b/>
                <w:sz w:val="24"/>
                <w:szCs w:val="24"/>
              </w:rPr>
            </w:pPr>
            <w:r w:rsidRPr="008B2151">
              <w:rPr>
                <w:rFonts w:ascii="Times New Roman" w:hAnsi="Times New Roman"/>
                <w:b/>
                <w:bCs/>
                <w:i/>
                <w:iCs/>
                <w:sz w:val="24"/>
                <w:szCs w:val="24"/>
              </w:rPr>
              <w:t>Net income</w:t>
            </w:r>
          </w:p>
        </w:tc>
        <w:tc>
          <w:tcPr>
            <w:tcW w:w="1615" w:type="dxa"/>
            <w:tcBorders>
              <w:top w:val="single" w:sz="8" w:space="0" w:color="auto"/>
              <w:left w:val="nil"/>
              <w:bottom w:val="single" w:sz="8" w:space="0" w:color="auto"/>
              <w:right w:val="single" w:sz="8" w:space="0" w:color="auto"/>
            </w:tcBorders>
            <w:vAlign w:val="bottom"/>
          </w:tcPr>
          <w:p w:rsidR="000451A9" w:rsidRPr="008B2151" w:rsidRDefault="000451A9" w:rsidP="00F13BB4">
            <w:pPr>
              <w:widowControl w:val="0"/>
              <w:autoSpaceDE w:val="0"/>
              <w:autoSpaceDN w:val="0"/>
              <w:adjustRightInd w:val="0"/>
              <w:spacing w:after="0" w:line="240" w:lineRule="auto"/>
              <w:ind w:left="100"/>
              <w:jc w:val="center"/>
              <w:rPr>
                <w:rFonts w:ascii="Times New Roman" w:hAnsi="Times New Roman"/>
                <w:b/>
                <w:bCs/>
                <w:i/>
                <w:iCs/>
                <w:sz w:val="24"/>
                <w:szCs w:val="24"/>
              </w:rPr>
            </w:pPr>
            <w:r w:rsidRPr="008B2151">
              <w:rPr>
                <w:rFonts w:ascii="Times New Roman" w:hAnsi="Times New Roman"/>
                <w:b/>
                <w:bCs/>
                <w:i/>
                <w:iCs/>
                <w:sz w:val="24"/>
                <w:szCs w:val="24"/>
              </w:rPr>
              <w:t>Inventors</w:t>
            </w:r>
          </w:p>
        </w:tc>
        <w:tc>
          <w:tcPr>
            <w:tcW w:w="1759" w:type="dxa"/>
            <w:tcBorders>
              <w:top w:val="single" w:sz="8" w:space="0" w:color="auto"/>
              <w:left w:val="nil"/>
              <w:bottom w:val="single" w:sz="8" w:space="0" w:color="auto"/>
              <w:right w:val="single" w:sz="8" w:space="0" w:color="auto"/>
            </w:tcBorders>
            <w:vAlign w:val="bottom"/>
          </w:tcPr>
          <w:p w:rsidR="000451A9" w:rsidRPr="008B2151" w:rsidRDefault="000451A9" w:rsidP="00F13BB4">
            <w:pPr>
              <w:widowControl w:val="0"/>
              <w:autoSpaceDE w:val="0"/>
              <w:autoSpaceDN w:val="0"/>
              <w:adjustRightInd w:val="0"/>
              <w:spacing w:after="0" w:line="240" w:lineRule="auto"/>
              <w:ind w:left="100"/>
              <w:jc w:val="center"/>
              <w:rPr>
                <w:rFonts w:ascii="Times New Roman" w:hAnsi="Times New Roman"/>
                <w:b/>
                <w:bCs/>
                <w:i/>
                <w:iCs/>
                <w:sz w:val="24"/>
                <w:szCs w:val="24"/>
              </w:rPr>
            </w:pPr>
            <w:r w:rsidRPr="008B2151">
              <w:rPr>
                <w:rFonts w:ascii="Times New Roman" w:hAnsi="Times New Roman"/>
                <w:b/>
                <w:bCs/>
                <w:i/>
                <w:iCs/>
                <w:sz w:val="24"/>
                <w:szCs w:val="24"/>
              </w:rPr>
              <w:t>Department</w:t>
            </w:r>
          </w:p>
        </w:tc>
        <w:tc>
          <w:tcPr>
            <w:tcW w:w="1654" w:type="dxa"/>
            <w:tcBorders>
              <w:top w:val="single" w:sz="8" w:space="0" w:color="auto"/>
              <w:left w:val="nil"/>
              <w:bottom w:val="single" w:sz="8" w:space="0" w:color="auto"/>
              <w:right w:val="single" w:sz="8" w:space="0" w:color="auto"/>
            </w:tcBorders>
            <w:vAlign w:val="bottom"/>
          </w:tcPr>
          <w:p w:rsidR="000451A9" w:rsidRPr="008B2151" w:rsidRDefault="000451A9" w:rsidP="00F13BB4">
            <w:pPr>
              <w:widowControl w:val="0"/>
              <w:autoSpaceDE w:val="0"/>
              <w:autoSpaceDN w:val="0"/>
              <w:adjustRightInd w:val="0"/>
              <w:spacing w:after="0" w:line="240" w:lineRule="auto"/>
              <w:ind w:left="100"/>
              <w:jc w:val="center"/>
              <w:rPr>
                <w:rFonts w:ascii="Times New Roman" w:hAnsi="Times New Roman"/>
                <w:b/>
                <w:bCs/>
                <w:i/>
                <w:iCs/>
                <w:sz w:val="24"/>
                <w:szCs w:val="24"/>
              </w:rPr>
            </w:pPr>
            <w:r w:rsidRPr="008B2151">
              <w:rPr>
                <w:rFonts w:ascii="Times New Roman" w:hAnsi="Times New Roman"/>
                <w:b/>
                <w:bCs/>
                <w:i/>
                <w:iCs/>
                <w:sz w:val="24"/>
                <w:szCs w:val="24"/>
              </w:rPr>
              <w:t>Institute</w:t>
            </w:r>
          </w:p>
        </w:tc>
      </w:tr>
      <w:tr w:rsidR="000451A9" w:rsidRPr="008B2151" w:rsidTr="00F13BB4">
        <w:tblPrEx>
          <w:tblCellMar>
            <w:top w:w="0" w:type="dxa"/>
            <w:left w:w="0" w:type="dxa"/>
            <w:bottom w:w="0" w:type="dxa"/>
            <w:right w:w="0" w:type="dxa"/>
          </w:tblCellMar>
        </w:tblPrEx>
        <w:trPr>
          <w:trHeight w:val="242"/>
          <w:jc w:val="center"/>
        </w:trPr>
        <w:tc>
          <w:tcPr>
            <w:tcW w:w="1810" w:type="dxa"/>
            <w:tcBorders>
              <w:top w:val="nil"/>
              <w:left w:val="single" w:sz="8" w:space="0" w:color="auto"/>
              <w:bottom w:val="single" w:sz="8" w:space="0" w:color="auto"/>
              <w:right w:val="single" w:sz="8" w:space="0" w:color="auto"/>
            </w:tcBorders>
            <w:vAlign w:val="bottom"/>
          </w:tcPr>
          <w:p w:rsidR="000451A9" w:rsidRPr="008B2151" w:rsidRDefault="004A4E13" w:rsidP="007F3DC9">
            <w:pPr>
              <w:widowControl w:val="0"/>
              <w:autoSpaceDE w:val="0"/>
              <w:autoSpaceDN w:val="0"/>
              <w:adjustRightInd w:val="0"/>
              <w:spacing w:after="0" w:line="240" w:lineRule="auto"/>
              <w:jc w:val="center"/>
              <w:rPr>
                <w:rFonts w:ascii="Times New Roman" w:hAnsi="Times New Roman"/>
                <w:b/>
                <w:sz w:val="24"/>
                <w:szCs w:val="24"/>
              </w:rPr>
            </w:pPr>
            <w:r w:rsidRPr="008B2151">
              <w:rPr>
                <w:rFonts w:ascii="Times New Roman" w:hAnsi="Times New Roman"/>
                <w:b/>
                <w:sz w:val="24"/>
                <w:szCs w:val="24"/>
              </w:rPr>
              <w:t>&lt;= 500 000.00</w:t>
            </w:r>
          </w:p>
        </w:tc>
        <w:tc>
          <w:tcPr>
            <w:tcW w:w="1615" w:type="dxa"/>
            <w:tcBorders>
              <w:top w:val="nil"/>
              <w:left w:val="nil"/>
              <w:bottom w:val="single" w:sz="8" w:space="0" w:color="auto"/>
              <w:right w:val="single" w:sz="8" w:space="0" w:color="auto"/>
            </w:tcBorders>
            <w:vAlign w:val="bottom"/>
          </w:tcPr>
          <w:p w:rsidR="000451A9" w:rsidRPr="008B2151" w:rsidRDefault="004A4E13" w:rsidP="007F3DC9">
            <w:pPr>
              <w:widowControl w:val="0"/>
              <w:autoSpaceDE w:val="0"/>
              <w:autoSpaceDN w:val="0"/>
              <w:adjustRightInd w:val="0"/>
              <w:spacing w:after="0" w:line="240" w:lineRule="auto"/>
              <w:ind w:left="480"/>
              <w:jc w:val="both"/>
              <w:rPr>
                <w:rFonts w:ascii="Times New Roman" w:hAnsi="Times New Roman"/>
                <w:b/>
                <w:sz w:val="24"/>
                <w:szCs w:val="24"/>
              </w:rPr>
            </w:pPr>
            <w:r w:rsidRPr="008B2151">
              <w:rPr>
                <w:rFonts w:ascii="Times New Roman" w:hAnsi="Times New Roman"/>
                <w:b/>
                <w:sz w:val="24"/>
                <w:szCs w:val="24"/>
              </w:rPr>
              <w:t>80</w:t>
            </w:r>
            <w:r w:rsidR="000451A9" w:rsidRPr="008B2151">
              <w:rPr>
                <w:rFonts w:ascii="Times New Roman" w:hAnsi="Times New Roman"/>
                <w:b/>
                <w:sz w:val="24"/>
                <w:szCs w:val="24"/>
              </w:rPr>
              <w:t xml:space="preserve"> %</w:t>
            </w:r>
          </w:p>
        </w:tc>
        <w:tc>
          <w:tcPr>
            <w:tcW w:w="1759" w:type="dxa"/>
            <w:tcBorders>
              <w:top w:val="nil"/>
              <w:left w:val="nil"/>
              <w:bottom w:val="single" w:sz="8" w:space="0" w:color="auto"/>
              <w:right w:val="single" w:sz="8" w:space="0" w:color="auto"/>
            </w:tcBorders>
            <w:vAlign w:val="bottom"/>
          </w:tcPr>
          <w:p w:rsidR="000451A9" w:rsidRPr="008B2151" w:rsidRDefault="004A4E13" w:rsidP="007F3DC9">
            <w:pPr>
              <w:widowControl w:val="0"/>
              <w:autoSpaceDE w:val="0"/>
              <w:autoSpaceDN w:val="0"/>
              <w:adjustRightInd w:val="0"/>
              <w:spacing w:after="0" w:line="240" w:lineRule="auto"/>
              <w:ind w:left="500"/>
              <w:jc w:val="both"/>
              <w:rPr>
                <w:rFonts w:ascii="Times New Roman" w:hAnsi="Times New Roman"/>
                <w:b/>
                <w:sz w:val="24"/>
                <w:szCs w:val="24"/>
              </w:rPr>
            </w:pPr>
            <w:r w:rsidRPr="008B2151">
              <w:rPr>
                <w:rFonts w:ascii="Times New Roman" w:hAnsi="Times New Roman"/>
                <w:b/>
                <w:sz w:val="24"/>
                <w:szCs w:val="24"/>
              </w:rPr>
              <w:t xml:space="preserve">10 </w:t>
            </w:r>
            <w:r w:rsidR="000451A9" w:rsidRPr="008B2151">
              <w:rPr>
                <w:rFonts w:ascii="Times New Roman" w:hAnsi="Times New Roman"/>
                <w:b/>
                <w:sz w:val="24"/>
                <w:szCs w:val="24"/>
              </w:rPr>
              <w:t>%</w:t>
            </w:r>
          </w:p>
        </w:tc>
        <w:tc>
          <w:tcPr>
            <w:tcW w:w="1654" w:type="dxa"/>
            <w:tcBorders>
              <w:top w:val="nil"/>
              <w:left w:val="nil"/>
              <w:bottom w:val="single" w:sz="8" w:space="0" w:color="auto"/>
              <w:right w:val="single" w:sz="8" w:space="0" w:color="auto"/>
            </w:tcBorders>
            <w:vAlign w:val="bottom"/>
          </w:tcPr>
          <w:p w:rsidR="000451A9" w:rsidRPr="008B2151" w:rsidRDefault="004A4E13" w:rsidP="007F3DC9">
            <w:pPr>
              <w:widowControl w:val="0"/>
              <w:autoSpaceDE w:val="0"/>
              <w:autoSpaceDN w:val="0"/>
              <w:adjustRightInd w:val="0"/>
              <w:spacing w:after="0" w:line="240" w:lineRule="auto"/>
              <w:ind w:left="480"/>
              <w:jc w:val="both"/>
              <w:rPr>
                <w:rFonts w:ascii="Times New Roman" w:hAnsi="Times New Roman"/>
                <w:b/>
                <w:sz w:val="24"/>
                <w:szCs w:val="24"/>
              </w:rPr>
            </w:pPr>
            <w:r w:rsidRPr="008B2151">
              <w:rPr>
                <w:rFonts w:ascii="Times New Roman" w:hAnsi="Times New Roman"/>
                <w:b/>
                <w:sz w:val="24"/>
                <w:szCs w:val="24"/>
              </w:rPr>
              <w:t>10</w:t>
            </w:r>
            <w:r w:rsidR="000451A9" w:rsidRPr="008B2151">
              <w:rPr>
                <w:rFonts w:ascii="Times New Roman" w:hAnsi="Times New Roman"/>
                <w:b/>
                <w:sz w:val="24"/>
                <w:szCs w:val="24"/>
              </w:rPr>
              <w:t xml:space="preserve"> %</w:t>
            </w:r>
          </w:p>
        </w:tc>
      </w:tr>
      <w:tr w:rsidR="000451A9" w:rsidRPr="008B2151" w:rsidTr="00F13BB4">
        <w:tblPrEx>
          <w:tblCellMar>
            <w:top w:w="0" w:type="dxa"/>
            <w:left w:w="0" w:type="dxa"/>
            <w:bottom w:w="0" w:type="dxa"/>
            <w:right w:w="0" w:type="dxa"/>
          </w:tblCellMar>
        </w:tblPrEx>
        <w:trPr>
          <w:trHeight w:val="243"/>
          <w:jc w:val="center"/>
        </w:trPr>
        <w:tc>
          <w:tcPr>
            <w:tcW w:w="1810" w:type="dxa"/>
            <w:tcBorders>
              <w:top w:val="nil"/>
              <w:left w:val="single" w:sz="8" w:space="0" w:color="auto"/>
              <w:bottom w:val="single" w:sz="8" w:space="0" w:color="auto"/>
              <w:right w:val="single" w:sz="8" w:space="0" w:color="auto"/>
            </w:tcBorders>
            <w:vAlign w:val="bottom"/>
          </w:tcPr>
          <w:p w:rsidR="000451A9" w:rsidRPr="008B2151" w:rsidRDefault="004A4E13" w:rsidP="007F3DC9">
            <w:pPr>
              <w:widowControl w:val="0"/>
              <w:autoSpaceDE w:val="0"/>
              <w:autoSpaceDN w:val="0"/>
              <w:adjustRightInd w:val="0"/>
              <w:spacing w:after="0" w:line="240" w:lineRule="auto"/>
              <w:jc w:val="center"/>
              <w:rPr>
                <w:rFonts w:ascii="Times New Roman" w:hAnsi="Times New Roman"/>
                <w:b/>
                <w:sz w:val="24"/>
                <w:szCs w:val="24"/>
              </w:rPr>
            </w:pPr>
            <w:r w:rsidRPr="008B2151">
              <w:rPr>
                <w:rFonts w:ascii="Times New Roman" w:hAnsi="Times New Roman"/>
                <w:b/>
                <w:sz w:val="24"/>
                <w:szCs w:val="24"/>
              </w:rPr>
              <w:t>&gt; 500 000.00</w:t>
            </w:r>
          </w:p>
        </w:tc>
        <w:tc>
          <w:tcPr>
            <w:tcW w:w="1615" w:type="dxa"/>
            <w:tcBorders>
              <w:top w:val="nil"/>
              <w:left w:val="nil"/>
              <w:bottom w:val="single" w:sz="8" w:space="0" w:color="auto"/>
              <w:right w:val="single" w:sz="8" w:space="0" w:color="auto"/>
            </w:tcBorders>
            <w:vAlign w:val="bottom"/>
          </w:tcPr>
          <w:p w:rsidR="000451A9" w:rsidRPr="008B2151" w:rsidRDefault="004A4E13" w:rsidP="007F3DC9">
            <w:pPr>
              <w:widowControl w:val="0"/>
              <w:autoSpaceDE w:val="0"/>
              <w:autoSpaceDN w:val="0"/>
              <w:adjustRightInd w:val="0"/>
              <w:spacing w:after="0" w:line="240" w:lineRule="auto"/>
              <w:ind w:left="480"/>
              <w:jc w:val="both"/>
              <w:rPr>
                <w:rFonts w:ascii="Times New Roman" w:hAnsi="Times New Roman"/>
                <w:b/>
                <w:sz w:val="24"/>
                <w:szCs w:val="24"/>
              </w:rPr>
            </w:pPr>
            <w:r w:rsidRPr="008B2151">
              <w:rPr>
                <w:rFonts w:ascii="Times New Roman" w:hAnsi="Times New Roman"/>
                <w:b/>
                <w:sz w:val="24"/>
                <w:szCs w:val="24"/>
              </w:rPr>
              <w:t xml:space="preserve">70 </w:t>
            </w:r>
            <w:r w:rsidR="000451A9" w:rsidRPr="008B2151">
              <w:rPr>
                <w:rFonts w:ascii="Times New Roman" w:hAnsi="Times New Roman"/>
                <w:b/>
                <w:sz w:val="24"/>
                <w:szCs w:val="24"/>
              </w:rPr>
              <w:t>%</w:t>
            </w:r>
          </w:p>
        </w:tc>
        <w:tc>
          <w:tcPr>
            <w:tcW w:w="1759" w:type="dxa"/>
            <w:tcBorders>
              <w:top w:val="nil"/>
              <w:left w:val="nil"/>
              <w:bottom w:val="single" w:sz="8" w:space="0" w:color="auto"/>
              <w:right w:val="single" w:sz="8" w:space="0" w:color="auto"/>
            </w:tcBorders>
            <w:vAlign w:val="bottom"/>
          </w:tcPr>
          <w:p w:rsidR="000451A9" w:rsidRPr="008B2151" w:rsidRDefault="004A4E13" w:rsidP="007F3DC9">
            <w:pPr>
              <w:widowControl w:val="0"/>
              <w:autoSpaceDE w:val="0"/>
              <w:autoSpaceDN w:val="0"/>
              <w:adjustRightInd w:val="0"/>
              <w:spacing w:after="0" w:line="240" w:lineRule="auto"/>
              <w:ind w:left="500"/>
              <w:jc w:val="both"/>
              <w:rPr>
                <w:rFonts w:ascii="Times New Roman" w:hAnsi="Times New Roman"/>
                <w:b/>
                <w:sz w:val="24"/>
                <w:szCs w:val="24"/>
              </w:rPr>
            </w:pPr>
            <w:r w:rsidRPr="008B2151">
              <w:rPr>
                <w:rFonts w:ascii="Times New Roman" w:hAnsi="Times New Roman"/>
                <w:b/>
                <w:sz w:val="24"/>
                <w:szCs w:val="24"/>
              </w:rPr>
              <w:t>20</w:t>
            </w:r>
            <w:r w:rsidR="000451A9" w:rsidRPr="008B2151">
              <w:rPr>
                <w:rFonts w:ascii="Times New Roman" w:hAnsi="Times New Roman"/>
                <w:b/>
                <w:sz w:val="24"/>
                <w:szCs w:val="24"/>
              </w:rPr>
              <w:t xml:space="preserve"> %</w:t>
            </w:r>
          </w:p>
        </w:tc>
        <w:tc>
          <w:tcPr>
            <w:tcW w:w="1654" w:type="dxa"/>
            <w:tcBorders>
              <w:top w:val="nil"/>
              <w:left w:val="nil"/>
              <w:bottom w:val="single" w:sz="8" w:space="0" w:color="auto"/>
              <w:right w:val="single" w:sz="8" w:space="0" w:color="auto"/>
            </w:tcBorders>
            <w:vAlign w:val="bottom"/>
          </w:tcPr>
          <w:p w:rsidR="000451A9" w:rsidRPr="008B2151" w:rsidRDefault="004A4E13" w:rsidP="007F3DC9">
            <w:pPr>
              <w:widowControl w:val="0"/>
              <w:autoSpaceDE w:val="0"/>
              <w:autoSpaceDN w:val="0"/>
              <w:adjustRightInd w:val="0"/>
              <w:spacing w:after="0" w:line="240" w:lineRule="auto"/>
              <w:ind w:left="480"/>
              <w:jc w:val="both"/>
              <w:rPr>
                <w:rFonts w:ascii="Times New Roman" w:hAnsi="Times New Roman"/>
                <w:b/>
                <w:sz w:val="24"/>
                <w:szCs w:val="24"/>
              </w:rPr>
            </w:pPr>
            <w:r w:rsidRPr="008B2151">
              <w:rPr>
                <w:rFonts w:ascii="Times New Roman" w:hAnsi="Times New Roman"/>
                <w:b/>
                <w:sz w:val="24"/>
                <w:szCs w:val="24"/>
              </w:rPr>
              <w:t>10</w:t>
            </w:r>
            <w:r w:rsidR="000451A9" w:rsidRPr="008B2151">
              <w:rPr>
                <w:rFonts w:ascii="Times New Roman" w:hAnsi="Times New Roman"/>
                <w:b/>
                <w:sz w:val="24"/>
                <w:szCs w:val="24"/>
              </w:rPr>
              <w:t xml:space="preserve"> %</w:t>
            </w:r>
          </w:p>
        </w:tc>
      </w:tr>
    </w:tbl>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In cases where there is more than one Inventor, the Inventor’s share is divided between the Inventors in a proportion which reflects their respective contributions as provided in the signed Invention Disclosure Form. </w:t>
      </w:r>
    </w:p>
    <w:p w:rsidR="00F13BB4" w:rsidRPr="00A63B0E" w:rsidRDefault="00F13BB4" w:rsidP="00A63B0E">
      <w:pPr>
        <w:widowControl w:val="0"/>
        <w:overflowPunct w:val="0"/>
        <w:autoSpaceDE w:val="0"/>
        <w:autoSpaceDN w:val="0"/>
        <w:adjustRightInd w:val="0"/>
        <w:spacing w:after="0" w:line="240" w:lineRule="auto"/>
        <w:ind w:left="99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In certain cases the Institute reserves its right to negotiate special terms concerning revenue distribution, in particular when income is generated through sale of shares or payment of the dividend of shares in cases where shares have been allocated to the Institute in an entity to which the Intellectual Property is licensed or assigned but which is not a spin-off enterprise. </w:t>
      </w:r>
    </w:p>
    <w:p w:rsidR="000451A9" w:rsidRPr="00A63B0E" w:rsidRDefault="000451A9" w:rsidP="00A63B0E">
      <w:pPr>
        <w:widowControl w:val="0"/>
        <w:overflowPunct w:val="0"/>
        <w:autoSpaceDE w:val="0"/>
        <w:autoSpaceDN w:val="0"/>
        <w:adjustRightInd w:val="0"/>
        <w:spacing w:after="0" w:line="240" w:lineRule="auto"/>
        <w:ind w:left="99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In case of establishing a spin-off enterprise, an individual agreement between the Institute and the Inventor(s) shall be applicable regarding the share of equity. The conditions of the agreement shall be negotiated on a case-by-case basis having due regard to the contribution of the Inventors to any further development and the exploitation beyond the creation of Intellectual Property and to any funding provided by the Inventor(s), the Institute or any third parties acquiring a share of equity in the new enterprise. The decision concerning the conditions of a spin-off establishment shall be taken by the</w:t>
      </w:r>
      <w:r w:rsidRPr="00A63B0E">
        <w:rPr>
          <w:rFonts w:ascii="Times New Roman" w:hAnsi="Times New Roman"/>
          <w:bCs/>
          <w:i/>
          <w:sz w:val="24"/>
          <w:szCs w:val="24"/>
        </w:rPr>
        <w:t xml:space="preserve"> person or committee designated by the Institute</w:t>
      </w:r>
      <w:r w:rsidRPr="00A63B0E">
        <w:rPr>
          <w:rFonts w:ascii="Times New Roman" w:hAnsi="Times New Roman"/>
          <w:bCs/>
          <w:sz w:val="24"/>
          <w:szCs w:val="24"/>
        </w:rPr>
        <w:t xml:space="preserve"> on behalf of the Institute. </w:t>
      </w:r>
    </w:p>
    <w:p w:rsidR="000451A9" w:rsidRPr="00A63B0E" w:rsidRDefault="000451A9" w:rsidP="00A63B0E">
      <w:pPr>
        <w:widowControl w:val="0"/>
        <w:overflowPunct w:val="0"/>
        <w:autoSpaceDE w:val="0"/>
        <w:autoSpaceDN w:val="0"/>
        <w:adjustRightInd w:val="0"/>
        <w:spacing w:after="0" w:line="240" w:lineRule="auto"/>
        <w:ind w:left="990"/>
        <w:jc w:val="both"/>
        <w:rPr>
          <w:rFonts w:ascii="Times New Roman" w:hAnsi="Times New Roman"/>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In case of exploitation of trademarks and other indicators, the Inventor(s), taking into consideration the proportion of their contribution to the exploitation, may benefit from the revenue as set forth in an individual agreement. </w:t>
      </w:r>
      <w:r w:rsidRPr="00A63B0E">
        <w:rPr>
          <w:rFonts w:ascii="Times New Roman" w:hAnsi="Times New Roman"/>
          <w:bCs/>
          <w:i/>
          <w:sz w:val="24"/>
          <w:szCs w:val="24"/>
        </w:rPr>
        <w:t>The person or committee designated by the Institute</w:t>
      </w:r>
      <w:r w:rsidRPr="00A63B0E">
        <w:rPr>
          <w:rFonts w:ascii="Times New Roman" w:hAnsi="Times New Roman"/>
          <w:bCs/>
          <w:sz w:val="24"/>
          <w:szCs w:val="24"/>
        </w:rPr>
        <w:t xml:space="preserve"> shall decide on such issues on a case-by-case basis.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620287">
      <w:pPr>
        <w:widowControl w:val="0"/>
        <w:numPr>
          <w:ilvl w:val="0"/>
          <w:numId w:val="7"/>
        </w:numPr>
        <w:overflowPunct w:val="0"/>
        <w:autoSpaceDE w:val="0"/>
        <w:autoSpaceDN w:val="0"/>
        <w:adjustRightInd w:val="0"/>
        <w:spacing w:after="0" w:line="240" w:lineRule="auto"/>
        <w:jc w:val="both"/>
        <w:rPr>
          <w:rFonts w:ascii="Times New Roman" w:hAnsi="Times New Roman"/>
          <w:b/>
          <w:bCs/>
          <w:sz w:val="24"/>
          <w:szCs w:val="24"/>
        </w:rPr>
      </w:pPr>
      <w:r w:rsidRPr="008B2151">
        <w:rPr>
          <w:rFonts w:ascii="Times New Roman" w:hAnsi="Times New Roman"/>
          <w:b/>
          <w:bCs/>
          <w:sz w:val="24"/>
          <w:szCs w:val="24"/>
        </w:rPr>
        <w:t xml:space="preserve">Breach of the rules of this Policy </w:t>
      </w:r>
    </w:p>
    <w:p w:rsidR="000451A9" w:rsidRPr="008B2151" w:rsidRDefault="000451A9" w:rsidP="007F3DC9">
      <w:pPr>
        <w:widowControl w:val="0"/>
        <w:autoSpaceDE w:val="0"/>
        <w:autoSpaceDN w:val="0"/>
        <w:adjustRightInd w:val="0"/>
        <w:spacing w:after="0" w:line="240" w:lineRule="auto"/>
        <w:jc w:val="both"/>
        <w:rPr>
          <w:rFonts w:ascii="Times New Roman" w:hAnsi="Times New Roman"/>
          <w:b/>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990" w:hanging="630"/>
        <w:jc w:val="both"/>
        <w:rPr>
          <w:rFonts w:ascii="Times New Roman" w:hAnsi="Times New Roman"/>
          <w:bCs/>
          <w:sz w:val="24"/>
          <w:szCs w:val="24"/>
        </w:rPr>
      </w:pPr>
      <w:r w:rsidRPr="00A63B0E">
        <w:rPr>
          <w:rFonts w:ascii="Times New Roman" w:hAnsi="Times New Roman"/>
          <w:bCs/>
          <w:sz w:val="24"/>
          <w:szCs w:val="24"/>
        </w:rPr>
        <w:t xml:space="preserve">Breach of the </w:t>
      </w:r>
      <w:r w:rsidR="00BA0059" w:rsidRPr="00A63B0E">
        <w:rPr>
          <w:rFonts w:ascii="Times New Roman" w:hAnsi="Times New Roman"/>
          <w:bCs/>
          <w:sz w:val="24"/>
          <w:szCs w:val="24"/>
        </w:rPr>
        <w:t>provisions</w:t>
      </w:r>
      <w:r w:rsidRPr="00A63B0E">
        <w:rPr>
          <w:rFonts w:ascii="Times New Roman" w:hAnsi="Times New Roman"/>
          <w:bCs/>
          <w:sz w:val="24"/>
          <w:szCs w:val="24"/>
        </w:rPr>
        <w:t xml:space="preserve"> of this Policy shall be dealt with under the normal procedures of the Institute in accordance with the relevant provisions of law.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620287">
      <w:pPr>
        <w:widowControl w:val="0"/>
        <w:numPr>
          <w:ilvl w:val="0"/>
          <w:numId w:val="7"/>
        </w:numPr>
        <w:overflowPunct w:val="0"/>
        <w:autoSpaceDE w:val="0"/>
        <w:autoSpaceDN w:val="0"/>
        <w:adjustRightInd w:val="0"/>
        <w:spacing w:after="0" w:line="240" w:lineRule="auto"/>
        <w:jc w:val="both"/>
        <w:rPr>
          <w:rFonts w:ascii="Times New Roman" w:hAnsi="Times New Roman"/>
          <w:b/>
          <w:bCs/>
          <w:sz w:val="24"/>
          <w:szCs w:val="24"/>
        </w:rPr>
      </w:pPr>
      <w:bookmarkStart w:id="11" w:name="page12"/>
      <w:bookmarkEnd w:id="11"/>
      <w:r w:rsidRPr="008B2151">
        <w:rPr>
          <w:rFonts w:ascii="Times New Roman" w:hAnsi="Times New Roman"/>
          <w:b/>
          <w:bCs/>
          <w:sz w:val="24"/>
          <w:szCs w:val="24"/>
        </w:rPr>
        <w:t xml:space="preserve">Dispute and appeals </w:t>
      </w:r>
    </w:p>
    <w:p w:rsidR="000451A9" w:rsidRPr="008B2151" w:rsidRDefault="000451A9" w:rsidP="007F3DC9">
      <w:pPr>
        <w:widowControl w:val="0"/>
        <w:autoSpaceDE w:val="0"/>
        <w:autoSpaceDN w:val="0"/>
        <w:adjustRightInd w:val="0"/>
        <w:spacing w:after="0" w:line="240" w:lineRule="auto"/>
        <w:jc w:val="both"/>
        <w:rPr>
          <w:rFonts w:ascii="Times New Roman" w:hAnsi="Times New Roman"/>
          <w:b/>
          <w:bCs/>
          <w:sz w:val="24"/>
          <w:szCs w:val="24"/>
        </w:rPr>
      </w:pPr>
    </w:p>
    <w:p w:rsidR="000451A9" w:rsidRPr="00A63B0E" w:rsidRDefault="000451A9" w:rsidP="00620287">
      <w:pPr>
        <w:widowControl w:val="0"/>
        <w:numPr>
          <w:ilvl w:val="1"/>
          <w:numId w:val="7"/>
        </w:numPr>
        <w:overflowPunct w:val="0"/>
        <w:autoSpaceDE w:val="0"/>
        <w:autoSpaceDN w:val="0"/>
        <w:adjustRightInd w:val="0"/>
        <w:spacing w:after="0" w:line="240" w:lineRule="auto"/>
        <w:ind w:left="1440" w:hanging="900"/>
        <w:jc w:val="both"/>
        <w:rPr>
          <w:rFonts w:ascii="Times New Roman" w:hAnsi="Times New Roman"/>
          <w:bCs/>
          <w:sz w:val="24"/>
          <w:szCs w:val="24"/>
        </w:rPr>
      </w:pPr>
      <w:r w:rsidRPr="00A63B0E">
        <w:rPr>
          <w:rFonts w:ascii="Times New Roman" w:hAnsi="Times New Roman"/>
          <w:bCs/>
          <w:sz w:val="24"/>
          <w:szCs w:val="24"/>
        </w:rPr>
        <w:t xml:space="preserve">In the first instance, disputes shall be dealt with by the person or body designated by the Institute. A decision shall be taken within … days from the submission of the concern. Over and beyond the above, with respect to any legal dispute arising in connection with the rules of this Policy, the relevant </w:t>
      </w:r>
      <w:r w:rsidRPr="00A63B0E">
        <w:rPr>
          <w:rFonts w:ascii="Times New Roman" w:hAnsi="Times New Roman"/>
          <w:bCs/>
          <w:sz w:val="24"/>
          <w:szCs w:val="24"/>
        </w:rPr>
        <w:lastRenderedPageBreak/>
        <w:t xml:space="preserve">provisions of law shall be applicable.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620287">
      <w:pPr>
        <w:widowControl w:val="0"/>
        <w:numPr>
          <w:ilvl w:val="0"/>
          <w:numId w:val="7"/>
        </w:numPr>
        <w:overflowPunct w:val="0"/>
        <w:autoSpaceDE w:val="0"/>
        <w:autoSpaceDN w:val="0"/>
        <w:adjustRightInd w:val="0"/>
        <w:spacing w:after="0" w:line="240" w:lineRule="auto"/>
        <w:jc w:val="both"/>
        <w:rPr>
          <w:rFonts w:ascii="Times New Roman" w:hAnsi="Times New Roman"/>
          <w:b/>
          <w:bCs/>
          <w:sz w:val="24"/>
          <w:szCs w:val="24"/>
        </w:rPr>
      </w:pPr>
      <w:r w:rsidRPr="008B2151">
        <w:rPr>
          <w:rFonts w:ascii="Times New Roman" w:hAnsi="Times New Roman"/>
          <w:b/>
          <w:bCs/>
          <w:sz w:val="24"/>
          <w:szCs w:val="24"/>
        </w:rPr>
        <w:t xml:space="preserve">Entry into force of the Policy </w:t>
      </w:r>
    </w:p>
    <w:p w:rsidR="000451A9" w:rsidRPr="008B2151" w:rsidRDefault="000451A9" w:rsidP="007F3DC9">
      <w:pPr>
        <w:widowControl w:val="0"/>
        <w:autoSpaceDE w:val="0"/>
        <w:autoSpaceDN w:val="0"/>
        <w:adjustRightInd w:val="0"/>
        <w:spacing w:after="0" w:line="240" w:lineRule="auto"/>
        <w:jc w:val="both"/>
        <w:rPr>
          <w:rFonts w:ascii="Times New Roman" w:hAnsi="Times New Roman"/>
          <w:b/>
          <w:bCs/>
          <w:sz w:val="24"/>
          <w:szCs w:val="24"/>
        </w:rPr>
      </w:pPr>
    </w:p>
    <w:p w:rsidR="000451A9" w:rsidRPr="00D97325" w:rsidRDefault="000451A9" w:rsidP="00620287">
      <w:pPr>
        <w:widowControl w:val="0"/>
        <w:numPr>
          <w:ilvl w:val="1"/>
          <w:numId w:val="7"/>
        </w:numPr>
        <w:overflowPunct w:val="0"/>
        <w:autoSpaceDE w:val="0"/>
        <w:autoSpaceDN w:val="0"/>
        <w:adjustRightInd w:val="0"/>
        <w:spacing w:after="0" w:line="240" w:lineRule="auto"/>
        <w:ind w:left="1440" w:hanging="900"/>
        <w:jc w:val="both"/>
        <w:rPr>
          <w:rFonts w:ascii="Times New Roman" w:hAnsi="Times New Roman"/>
          <w:bCs/>
          <w:sz w:val="24"/>
          <w:szCs w:val="24"/>
        </w:rPr>
      </w:pPr>
      <w:r w:rsidRPr="00D97325">
        <w:rPr>
          <w:rFonts w:ascii="Times New Roman" w:hAnsi="Times New Roman"/>
          <w:bCs/>
          <w:sz w:val="24"/>
          <w:szCs w:val="24"/>
        </w:rPr>
        <w:t xml:space="preserve">This Policy shall come into effect on </w:t>
      </w:r>
      <w:r w:rsidR="004A4E13" w:rsidRPr="00D97325">
        <w:rPr>
          <w:rFonts w:ascii="Times New Roman" w:hAnsi="Times New Roman"/>
          <w:b/>
          <w:bCs/>
          <w:sz w:val="24"/>
          <w:szCs w:val="24"/>
          <w:u w:val="single"/>
        </w:rPr>
        <w:t xml:space="preserve">1st </w:t>
      </w:r>
      <w:r w:rsidR="00FA72F4">
        <w:rPr>
          <w:rFonts w:ascii="Times New Roman" w:hAnsi="Times New Roman"/>
          <w:b/>
          <w:bCs/>
          <w:sz w:val="24"/>
          <w:szCs w:val="24"/>
          <w:u w:val="single"/>
        </w:rPr>
        <w:t>August</w:t>
      </w:r>
      <w:r w:rsidR="004A4E13" w:rsidRPr="00D97325">
        <w:rPr>
          <w:rFonts w:ascii="Times New Roman" w:hAnsi="Times New Roman"/>
          <w:b/>
          <w:bCs/>
          <w:sz w:val="24"/>
          <w:szCs w:val="24"/>
          <w:u w:val="single"/>
        </w:rPr>
        <w:t xml:space="preserve"> 2018</w:t>
      </w:r>
      <w:r w:rsidR="004A4E13" w:rsidRPr="00D97325">
        <w:rPr>
          <w:rFonts w:ascii="Times New Roman" w:hAnsi="Times New Roman"/>
          <w:bCs/>
          <w:sz w:val="24"/>
          <w:szCs w:val="24"/>
        </w:rPr>
        <w:t>.</w:t>
      </w:r>
    </w:p>
    <w:p w:rsidR="000451A9" w:rsidRPr="00D97325" w:rsidRDefault="000451A9" w:rsidP="00D97325">
      <w:pPr>
        <w:widowControl w:val="0"/>
        <w:overflowPunct w:val="0"/>
        <w:autoSpaceDE w:val="0"/>
        <w:autoSpaceDN w:val="0"/>
        <w:adjustRightInd w:val="0"/>
        <w:spacing w:after="0" w:line="240" w:lineRule="auto"/>
        <w:ind w:left="1440"/>
        <w:jc w:val="both"/>
        <w:rPr>
          <w:rFonts w:ascii="Times New Roman" w:hAnsi="Times New Roman"/>
          <w:bCs/>
          <w:sz w:val="24"/>
          <w:szCs w:val="24"/>
        </w:rPr>
      </w:pPr>
    </w:p>
    <w:p w:rsidR="000451A9" w:rsidRPr="00D97325" w:rsidRDefault="000451A9" w:rsidP="00620287">
      <w:pPr>
        <w:widowControl w:val="0"/>
        <w:numPr>
          <w:ilvl w:val="1"/>
          <w:numId w:val="7"/>
        </w:numPr>
        <w:overflowPunct w:val="0"/>
        <w:autoSpaceDE w:val="0"/>
        <w:autoSpaceDN w:val="0"/>
        <w:adjustRightInd w:val="0"/>
        <w:spacing w:after="0" w:line="240" w:lineRule="auto"/>
        <w:ind w:left="1440" w:hanging="900"/>
        <w:jc w:val="both"/>
        <w:rPr>
          <w:rFonts w:ascii="Times New Roman" w:hAnsi="Times New Roman"/>
          <w:bCs/>
          <w:sz w:val="24"/>
          <w:szCs w:val="24"/>
        </w:rPr>
      </w:pPr>
      <w:r w:rsidRPr="00D97325">
        <w:rPr>
          <w:rFonts w:ascii="Times New Roman" w:hAnsi="Times New Roman"/>
          <w:bCs/>
          <w:sz w:val="24"/>
          <w:szCs w:val="24"/>
        </w:rPr>
        <w:t xml:space="preserve">All agreements concluded by the Institute and the Researcher(s) at an earlier time shall be governed by the provisions of the Policy in effect at the time of the signing of such contracts. </w:t>
      </w:r>
    </w:p>
    <w:p w:rsidR="004757F5" w:rsidRPr="008B2151" w:rsidRDefault="004757F5" w:rsidP="004757F5">
      <w:pPr>
        <w:widowControl w:val="0"/>
        <w:autoSpaceDE w:val="0"/>
        <w:autoSpaceDN w:val="0"/>
        <w:adjustRightInd w:val="0"/>
        <w:spacing w:after="0" w:line="240" w:lineRule="auto"/>
        <w:jc w:val="both"/>
        <w:rPr>
          <w:rFonts w:ascii="Times New Roman" w:hAnsi="Times New Roman"/>
          <w:sz w:val="24"/>
          <w:szCs w:val="24"/>
        </w:rPr>
      </w:pPr>
    </w:p>
    <w:p w:rsidR="004757F5" w:rsidRPr="008B2151" w:rsidRDefault="004757F5" w:rsidP="004757F5">
      <w:pPr>
        <w:widowControl w:val="0"/>
        <w:autoSpaceDE w:val="0"/>
        <w:autoSpaceDN w:val="0"/>
        <w:adjustRightInd w:val="0"/>
        <w:spacing w:after="0" w:line="240" w:lineRule="auto"/>
        <w:jc w:val="both"/>
        <w:rPr>
          <w:rFonts w:ascii="Times New Roman" w:hAnsi="Times New Roman"/>
          <w:sz w:val="24"/>
          <w:szCs w:val="24"/>
        </w:rPr>
      </w:pPr>
      <w:r w:rsidRPr="008B2151">
        <w:rPr>
          <w:rFonts w:ascii="Times New Roman" w:hAnsi="Times New Roman"/>
          <w:sz w:val="24"/>
          <w:szCs w:val="24"/>
        </w:rPr>
        <w:t>[End]</w:t>
      </w:r>
    </w:p>
    <w:p w:rsidR="00D97325" w:rsidRDefault="00D97325" w:rsidP="007F3DC9">
      <w:pPr>
        <w:widowControl w:val="0"/>
        <w:autoSpaceDE w:val="0"/>
        <w:autoSpaceDN w:val="0"/>
        <w:adjustRightInd w:val="0"/>
        <w:spacing w:after="0" w:line="240" w:lineRule="auto"/>
        <w:jc w:val="both"/>
        <w:rPr>
          <w:rFonts w:ascii="Times New Roman" w:hAnsi="Times New Roman"/>
          <w:bCs/>
          <w:color w:val="000000"/>
          <w:sz w:val="24"/>
          <w:szCs w:val="24"/>
        </w:rPr>
      </w:pPr>
    </w:p>
    <w:p w:rsidR="000451A9" w:rsidRPr="008B2151" w:rsidRDefault="00F13BB4" w:rsidP="007F3DC9">
      <w:pPr>
        <w:widowControl w:val="0"/>
        <w:autoSpaceDE w:val="0"/>
        <w:autoSpaceDN w:val="0"/>
        <w:adjustRightInd w:val="0"/>
        <w:spacing w:after="0" w:line="240" w:lineRule="auto"/>
        <w:jc w:val="both"/>
        <w:rPr>
          <w:rFonts w:ascii="Times New Roman" w:hAnsi="Times New Roman"/>
          <w:color w:val="000000"/>
          <w:sz w:val="24"/>
          <w:szCs w:val="24"/>
        </w:rPr>
      </w:pPr>
      <w:r w:rsidRPr="008B2151">
        <w:rPr>
          <w:rFonts w:ascii="Times New Roman" w:hAnsi="Times New Roman"/>
          <w:bCs/>
          <w:color w:val="000000"/>
          <w:sz w:val="24"/>
          <w:szCs w:val="24"/>
        </w:rPr>
        <w:t>This document was p</w:t>
      </w:r>
      <w:r w:rsidR="00364854" w:rsidRPr="008B2151">
        <w:rPr>
          <w:rFonts w:ascii="Times New Roman" w:hAnsi="Times New Roman"/>
          <w:color w:val="000000"/>
          <w:sz w:val="24"/>
          <w:szCs w:val="24"/>
        </w:rPr>
        <w:t>repared b</w:t>
      </w:r>
      <w:r w:rsidRPr="008B2151">
        <w:rPr>
          <w:rFonts w:ascii="Times New Roman" w:hAnsi="Times New Roman"/>
          <w:color w:val="000000"/>
          <w:sz w:val="24"/>
          <w:szCs w:val="24"/>
        </w:rPr>
        <w:t>ased on</w:t>
      </w:r>
      <w:r w:rsidR="00364854" w:rsidRPr="008B2151">
        <w:rPr>
          <w:rFonts w:ascii="Times New Roman" w:hAnsi="Times New Roman"/>
          <w:color w:val="000000"/>
          <w:sz w:val="24"/>
          <w:szCs w:val="24"/>
        </w:rPr>
        <w:t xml:space="preserve"> World Intellectual Property Organization </w:t>
      </w:r>
      <w:r w:rsidR="004757F5" w:rsidRPr="008B2151">
        <w:rPr>
          <w:rFonts w:ascii="Times New Roman" w:hAnsi="Times New Roman"/>
          <w:color w:val="000000"/>
          <w:sz w:val="24"/>
          <w:szCs w:val="24"/>
        </w:rPr>
        <w:t>(</w:t>
      </w:r>
      <w:r w:rsidR="00364854" w:rsidRPr="008B2151">
        <w:rPr>
          <w:rFonts w:ascii="Times New Roman" w:hAnsi="Times New Roman"/>
          <w:color w:val="000000"/>
          <w:sz w:val="24"/>
          <w:szCs w:val="24"/>
        </w:rPr>
        <w:t>WIPO)</w:t>
      </w:r>
      <w:r w:rsidRPr="008B2151">
        <w:rPr>
          <w:rFonts w:ascii="Times New Roman" w:hAnsi="Times New Roman"/>
          <w:color w:val="000000"/>
          <w:sz w:val="24"/>
          <w:szCs w:val="24"/>
        </w:rPr>
        <w:t xml:space="preserve"> “Model Intellectual Property Policy for Universities and Research Institutions</w:t>
      </w:r>
      <w:r w:rsidR="004757F5" w:rsidRPr="008B2151">
        <w:rPr>
          <w:rFonts w:ascii="Times New Roman" w:hAnsi="Times New Roman"/>
          <w:color w:val="000000"/>
          <w:sz w:val="24"/>
          <w:szCs w:val="24"/>
        </w:rPr>
        <w:t>” – Version One.</w:t>
      </w:r>
    </w:p>
    <w:p w:rsidR="00364854" w:rsidRPr="008B2151" w:rsidRDefault="00364854"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7F3DC9">
      <w:pPr>
        <w:widowControl w:val="0"/>
        <w:overflowPunct w:val="0"/>
        <w:autoSpaceDE w:val="0"/>
        <w:autoSpaceDN w:val="0"/>
        <w:adjustRightInd w:val="0"/>
        <w:spacing w:after="0" w:line="240" w:lineRule="auto"/>
        <w:jc w:val="both"/>
        <w:rPr>
          <w:rFonts w:ascii="Times New Roman" w:hAnsi="Times New Roman"/>
          <w:sz w:val="24"/>
          <w:szCs w:val="24"/>
        </w:rPr>
      </w:pPr>
      <w:r w:rsidRPr="008B2151">
        <w:rPr>
          <w:rFonts w:ascii="Times New Roman" w:hAnsi="Times New Roman"/>
          <w:sz w:val="24"/>
          <w:szCs w:val="24"/>
        </w:rPr>
        <w:t xml:space="preserve">The provisions of </w:t>
      </w:r>
      <w:r w:rsidR="00DA1235" w:rsidRPr="008B2151">
        <w:rPr>
          <w:rFonts w:ascii="Times New Roman" w:hAnsi="Times New Roman"/>
          <w:sz w:val="24"/>
          <w:szCs w:val="24"/>
        </w:rPr>
        <w:t>“WIPO</w:t>
      </w:r>
      <w:r w:rsidRPr="008B2151">
        <w:rPr>
          <w:rFonts w:ascii="Times New Roman" w:hAnsi="Times New Roman"/>
          <w:sz w:val="24"/>
          <w:szCs w:val="24"/>
        </w:rPr>
        <w:t xml:space="preserve"> Model Intellectual Property Policy are based on existing intellectual property policies of several universities. The following IP Policies and documents were taken into account to a significant degree during the development of this model policy.</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F0044D" w:rsidRDefault="00F0044D" w:rsidP="00620287">
      <w:pPr>
        <w:widowControl w:val="0"/>
        <w:numPr>
          <w:ilvl w:val="0"/>
          <w:numId w:val="2"/>
        </w:numPr>
        <w:tabs>
          <w:tab w:val="clear" w:pos="720"/>
          <w:tab w:val="num" w:pos="540"/>
        </w:tabs>
        <w:overflowPunct w:val="0"/>
        <w:autoSpaceDE w:val="0"/>
        <w:autoSpaceDN w:val="0"/>
        <w:adjustRightInd w:val="0"/>
        <w:spacing w:after="240" w:line="360" w:lineRule="auto"/>
        <w:ind w:left="533" w:hanging="533"/>
        <w:jc w:val="both"/>
        <w:rPr>
          <w:rFonts w:ascii="Times New Roman" w:hAnsi="Times New Roman"/>
          <w:sz w:val="24"/>
          <w:szCs w:val="24"/>
        </w:rPr>
      </w:pPr>
      <w:r>
        <w:rPr>
          <w:rFonts w:ascii="Times New Roman" w:hAnsi="Times New Roman"/>
          <w:sz w:val="24"/>
          <w:szCs w:val="24"/>
        </w:rPr>
        <w:t>University of Moratuwa</w:t>
      </w:r>
    </w:p>
    <w:p w:rsidR="000451A9" w:rsidRPr="008B2151" w:rsidRDefault="000451A9" w:rsidP="00620287">
      <w:pPr>
        <w:widowControl w:val="0"/>
        <w:numPr>
          <w:ilvl w:val="0"/>
          <w:numId w:val="2"/>
        </w:numPr>
        <w:tabs>
          <w:tab w:val="clear" w:pos="720"/>
          <w:tab w:val="num" w:pos="540"/>
        </w:tabs>
        <w:overflowPunct w:val="0"/>
        <w:autoSpaceDE w:val="0"/>
        <w:autoSpaceDN w:val="0"/>
        <w:adjustRightInd w:val="0"/>
        <w:spacing w:after="0" w:line="360" w:lineRule="auto"/>
        <w:ind w:left="533" w:hanging="533"/>
        <w:jc w:val="both"/>
        <w:rPr>
          <w:rFonts w:ascii="Times New Roman" w:hAnsi="Times New Roman"/>
          <w:sz w:val="24"/>
          <w:szCs w:val="24"/>
        </w:rPr>
      </w:pPr>
      <w:r w:rsidRPr="008B2151">
        <w:rPr>
          <w:rFonts w:ascii="Times New Roman" w:hAnsi="Times New Roman"/>
          <w:sz w:val="24"/>
          <w:szCs w:val="24"/>
        </w:rPr>
        <w:t xml:space="preserve">Bournemouth University </w:t>
      </w:r>
    </w:p>
    <w:p w:rsidR="000451A9" w:rsidRPr="008B2151" w:rsidRDefault="000451A9" w:rsidP="00F0044D">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620287">
      <w:pPr>
        <w:widowControl w:val="0"/>
        <w:numPr>
          <w:ilvl w:val="0"/>
          <w:numId w:val="2"/>
        </w:numPr>
        <w:tabs>
          <w:tab w:val="clear" w:pos="720"/>
          <w:tab w:val="num" w:pos="540"/>
        </w:tabs>
        <w:overflowPunct w:val="0"/>
        <w:autoSpaceDE w:val="0"/>
        <w:autoSpaceDN w:val="0"/>
        <w:adjustRightInd w:val="0"/>
        <w:spacing w:after="0" w:line="240" w:lineRule="auto"/>
        <w:ind w:left="540" w:hanging="538"/>
        <w:jc w:val="both"/>
        <w:rPr>
          <w:rFonts w:ascii="Times New Roman" w:hAnsi="Times New Roman"/>
          <w:sz w:val="24"/>
          <w:szCs w:val="24"/>
        </w:rPr>
      </w:pPr>
      <w:r w:rsidRPr="008B2151">
        <w:rPr>
          <w:rFonts w:ascii="Times New Roman" w:hAnsi="Times New Roman"/>
          <w:sz w:val="24"/>
          <w:szCs w:val="24"/>
        </w:rPr>
        <w:t xml:space="preserve">King’s College London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620287">
      <w:pPr>
        <w:widowControl w:val="0"/>
        <w:numPr>
          <w:ilvl w:val="0"/>
          <w:numId w:val="2"/>
        </w:numPr>
        <w:tabs>
          <w:tab w:val="clear" w:pos="720"/>
          <w:tab w:val="num" w:pos="540"/>
        </w:tabs>
        <w:overflowPunct w:val="0"/>
        <w:autoSpaceDE w:val="0"/>
        <w:autoSpaceDN w:val="0"/>
        <w:adjustRightInd w:val="0"/>
        <w:spacing w:after="0" w:line="240" w:lineRule="auto"/>
        <w:ind w:left="540" w:hanging="538"/>
        <w:jc w:val="both"/>
        <w:rPr>
          <w:rFonts w:ascii="Times New Roman" w:hAnsi="Times New Roman"/>
          <w:sz w:val="24"/>
          <w:szCs w:val="24"/>
        </w:rPr>
      </w:pPr>
      <w:r w:rsidRPr="008B2151">
        <w:rPr>
          <w:rFonts w:ascii="Times New Roman" w:hAnsi="Times New Roman"/>
          <w:sz w:val="24"/>
          <w:szCs w:val="24"/>
        </w:rPr>
        <w:t xml:space="preserve">Oxford Brookes University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620287">
      <w:pPr>
        <w:widowControl w:val="0"/>
        <w:numPr>
          <w:ilvl w:val="0"/>
          <w:numId w:val="2"/>
        </w:numPr>
        <w:tabs>
          <w:tab w:val="clear" w:pos="720"/>
          <w:tab w:val="num" w:pos="540"/>
        </w:tabs>
        <w:overflowPunct w:val="0"/>
        <w:autoSpaceDE w:val="0"/>
        <w:autoSpaceDN w:val="0"/>
        <w:adjustRightInd w:val="0"/>
        <w:spacing w:after="0" w:line="240" w:lineRule="auto"/>
        <w:ind w:left="540" w:hanging="538"/>
        <w:jc w:val="both"/>
        <w:rPr>
          <w:rFonts w:ascii="Times New Roman" w:hAnsi="Times New Roman"/>
          <w:sz w:val="24"/>
          <w:szCs w:val="24"/>
        </w:rPr>
      </w:pPr>
      <w:r w:rsidRPr="008B2151">
        <w:rPr>
          <w:rFonts w:ascii="Times New Roman" w:hAnsi="Times New Roman"/>
          <w:sz w:val="24"/>
          <w:szCs w:val="24"/>
        </w:rPr>
        <w:t xml:space="preserve">University of California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620287">
      <w:pPr>
        <w:widowControl w:val="0"/>
        <w:numPr>
          <w:ilvl w:val="0"/>
          <w:numId w:val="2"/>
        </w:numPr>
        <w:tabs>
          <w:tab w:val="clear" w:pos="720"/>
          <w:tab w:val="num" w:pos="540"/>
        </w:tabs>
        <w:overflowPunct w:val="0"/>
        <w:autoSpaceDE w:val="0"/>
        <w:autoSpaceDN w:val="0"/>
        <w:adjustRightInd w:val="0"/>
        <w:spacing w:after="0" w:line="240" w:lineRule="auto"/>
        <w:ind w:left="540" w:hanging="538"/>
        <w:jc w:val="both"/>
        <w:rPr>
          <w:rFonts w:ascii="Times New Roman" w:hAnsi="Times New Roman"/>
          <w:sz w:val="24"/>
          <w:szCs w:val="24"/>
        </w:rPr>
      </w:pPr>
      <w:r w:rsidRPr="008B2151">
        <w:rPr>
          <w:rFonts w:ascii="Times New Roman" w:hAnsi="Times New Roman"/>
          <w:sz w:val="24"/>
          <w:szCs w:val="24"/>
        </w:rPr>
        <w:t xml:space="preserve">University of Cambridge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620287">
      <w:pPr>
        <w:widowControl w:val="0"/>
        <w:numPr>
          <w:ilvl w:val="0"/>
          <w:numId w:val="2"/>
        </w:numPr>
        <w:tabs>
          <w:tab w:val="clear" w:pos="720"/>
          <w:tab w:val="num" w:pos="540"/>
        </w:tabs>
        <w:overflowPunct w:val="0"/>
        <w:autoSpaceDE w:val="0"/>
        <w:autoSpaceDN w:val="0"/>
        <w:adjustRightInd w:val="0"/>
        <w:spacing w:after="0" w:line="240" w:lineRule="auto"/>
        <w:ind w:left="540" w:hanging="538"/>
        <w:jc w:val="both"/>
        <w:rPr>
          <w:rFonts w:ascii="Times New Roman" w:hAnsi="Times New Roman"/>
          <w:sz w:val="24"/>
          <w:szCs w:val="24"/>
        </w:rPr>
      </w:pPr>
      <w:r w:rsidRPr="008B2151">
        <w:rPr>
          <w:rFonts w:ascii="Times New Roman" w:hAnsi="Times New Roman"/>
          <w:sz w:val="24"/>
          <w:szCs w:val="24"/>
        </w:rPr>
        <w:t xml:space="preserve">University of Debrecen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620287">
      <w:pPr>
        <w:widowControl w:val="0"/>
        <w:numPr>
          <w:ilvl w:val="0"/>
          <w:numId w:val="2"/>
        </w:numPr>
        <w:tabs>
          <w:tab w:val="clear" w:pos="720"/>
          <w:tab w:val="num" w:pos="540"/>
        </w:tabs>
        <w:overflowPunct w:val="0"/>
        <w:autoSpaceDE w:val="0"/>
        <w:autoSpaceDN w:val="0"/>
        <w:adjustRightInd w:val="0"/>
        <w:spacing w:after="0" w:line="240" w:lineRule="auto"/>
        <w:ind w:left="540" w:hanging="538"/>
        <w:jc w:val="both"/>
        <w:rPr>
          <w:rFonts w:ascii="Times New Roman" w:hAnsi="Times New Roman"/>
          <w:sz w:val="24"/>
          <w:szCs w:val="24"/>
        </w:rPr>
      </w:pPr>
      <w:r w:rsidRPr="008B2151">
        <w:rPr>
          <w:rFonts w:ascii="Times New Roman" w:hAnsi="Times New Roman"/>
          <w:sz w:val="24"/>
          <w:szCs w:val="24"/>
        </w:rPr>
        <w:t xml:space="preserve">University of Glasgow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0451A9" w:rsidRPr="008B2151" w:rsidRDefault="000451A9" w:rsidP="00620287">
      <w:pPr>
        <w:widowControl w:val="0"/>
        <w:numPr>
          <w:ilvl w:val="0"/>
          <w:numId w:val="2"/>
        </w:numPr>
        <w:tabs>
          <w:tab w:val="clear" w:pos="720"/>
          <w:tab w:val="num" w:pos="540"/>
        </w:tabs>
        <w:overflowPunct w:val="0"/>
        <w:autoSpaceDE w:val="0"/>
        <w:autoSpaceDN w:val="0"/>
        <w:adjustRightInd w:val="0"/>
        <w:spacing w:after="0" w:line="240" w:lineRule="auto"/>
        <w:ind w:left="540" w:hanging="538"/>
        <w:jc w:val="both"/>
        <w:rPr>
          <w:rFonts w:ascii="Times New Roman" w:hAnsi="Times New Roman"/>
          <w:sz w:val="24"/>
          <w:szCs w:val="24"/>
        </w:rPr>
      </w:pPr>
      <w:r w:rsidRPr="008B2151">
        <w:rPr>
          <w:rFonts w:ascii="Times New Roman" w:hAnsi="Times New Roman"/>
          <w:sz w:val="24"/>
          <w:szCs w:val="24"/>
        </w:rPr>
        <w:t xml:space="preserve">University of Oxford </w:t>
      </w:r>
    </w:p>
    <w:p w:rsidR="000451A9" w:rsidRPr="008B2151" w:rsidRDefault="00FF1E10" w:rsidP="00FF1E10">
      <w:pPr>
        <w:widowControl w:val="0"/>
        <w:tabs>
          <w:tab w:val="left" w:pos="2595"/>
        </w:tabs>
        <w:autoSpaceDE w:val="0"/>
        <w:autoSpaceDN w:val="0"/>
        <w:adjustRightInd w:val="0"/>
        <w:spacing w:after="0" w:line="240" w:lineRule="auto"/>
        <w:jc w:val="both"/>
        <w:rPr>
          <w:rFonts w:ascii="Times New Roman" w:hAnsi="Times New Roman"/>
          <w:sz w:val="24"/>
          <w:szCs w:val="24"/>
        </w:rPr>
      </w:pPr>
      <w:r w:rsidRPr="008B2151">
        <w:rPr>
          <w:rFonts w:ascii="Times New Roman" w:hAnsi="Times New Roman"/>
          <w:sz w:val="24"/>
          <w:szCs w:val="24"/>
        </w:rPr>
        <w:tab/>
      </w:r>
    </w:p>
    <w:p w:rsidR="000451A9" w:rsidRPr="008B2151" w:rsidRDefault="000451A9" w:rsidP="00620287">
      <w:pPr>
        <w:widowControl w:val="0"/>
        <w:numPr>
          <w:ilvl w:val="0"/>
          <w:numId w:val="2"/>
        </w:numPr>
        <w:tabs>
          <w:tab w:val="clear" w:pos="720"/>
          <w:tab w:val="num" w:pos="540"/>
        </w:tabs>
        <w:overflowPunct w:val="0"/>
        <w:autoSpaceDE w:val="0"/>
        <w:autoSpaceDN w:val="0"/>
        <w:adjustRightInd w:val="0"/>
        <w:spacing w:after="0" w:line="240" w:lineRule="auto"/>
        <w:ind w:left="540" w:hanging="538"/>
        <w:jc w:val="both"/>
        <w:rPr>
          <w:rFonts w:ascii="Times New Roman" w:hAnsi="Times New Roman"/>
          <w:sz w:val="24"/>
          <w:szCs w:val="24"/>
        </w:rPr>
      </w:pPr>
      <w:r w:rsidRPr="008B2151">
        <w:rPr>
          <w:rFonts w:ascii="Times New Roman" w:hAnsi="Times New Roman"/>
          <w:sz w:val="24"/>
          <w:szCs w:val="24"/>
        </w:rPr>
        <w:t xml:space="preserve">University of Plymouth </w:t>
      </w:r>
    </w:p>
    <w:p w:rsidR="000451A9" w:rsidRPr="008B2151" w:rsidRDefault="000451A9" w:rsidP="007F3DC9">
      <w:pPr>
        <w:widowControl w:val="0"/>
        <w:autoSpaceDE w:val="0"/>
        <w:autoSpaceDN w:val="0"/>
        <w:adjustRightInd w:val="0"/>
        <w:spacing w:after="0" w:line="240" w:lineRule="auto"/>
        <w:jc w:val="both"/>
        <w:rPr>
          <w:rFonts w:ascii="Times New Roman" w:hAnsi="Times New Roman"/>
          <w:sz w:val="24"/>
          <w:szCs w:val="24"/>
        </w:rPr>
      </w:pPr>
    </w:p>
    <w:p w:rsidR="004A4E13" w:rsidRPr="008B2151" w:rsidRDefault="000451A9" w:rsidP="00620287">
      <w:pPr>
        <w:widowControl w:val="0"/>
        <w:numPr>
          <w:ilvl w:val="0"/>
          <w:numId w:val="2"/>
        </w:numPr>
        <w:tabs>
          <w:tab w:val="clear" w:pos="720"/>
          <w:tab w:val="num" w:pos="540"/>
        </w:tabs>
        <w:overflowPunct w:val="0"/>
        <w:autoSpaceDE w:val="0"/>
        <w:autoSpaceDN w:val="0"/>
        <w:adjustRightInd w:val="0"/>
        <w:spacing w:after="0" w:line="240" w:lineRule="auto"/>
        <w:ind w:left="540" w:hanging="538"/>
        <w:jc w:val="both"/>
        <w:rPr>
          <w:rFonts w:ascii="Times New Roman" w:hAnsi="Times New Roman"/>
          <w:sz w:val="24"/>
          <w:szCs w:val="24"/>
        </w:rPr>
      </w:pPr>
      <w:r w:rsidRPr="008B2151">
        <w:rPr>
          <w:rFonts w:ascii="Times New Roman" w:hAnsi="Times New Roman"/>
          <w:sz w:val="24"/>
          <w:szCs w:val="24"/>
        </w:rPr>
        <w:t xml:space="preserve">Guidelines on Developing Intellectual Property Policy for Universities and R&amp;D Organizations (WIPO, Geneva) </w:t>
      </w:r>
    </w:p>
    <w:sectPr w:rsidR="004A4E13" w:rsidRPr="008B2151" w:rsidSect="000B0FBC">
      <w:footerReference w:type="default" r:id="rId9"/>
      <w:pgSz w:w="11900" w:h="16838"/>
      <w:pgMar w:top="732" w:right="1020" w:bottom="667" w:left="1700" w:header="720" w:footer="720" w:gutter="0"/>
      <w:pgNumType w:start="0"/>
      <w:cols w:space="720" w:equalWidth="0">
        <w:col w:w="9180"/>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04E" w:rsidRDefault="004A004E" w:rsidP="00A92C12">
      <w:pPr>
        <w:spacing w:after="0" w:line="240" w:lineRule="auto"/>
      </w:pPr>
      <w:r>
        <w:separator/>
      </w:r>
    </w:p>
  </w:endnote>
  <w:endnote w:type="continuationSeparator" w:id="0">
    <w:p w:rsidR="004A004E" w:rsidRDefault="004A004E" w:rsidP="00A92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325" w:rsidRDefault="00D97325">
    <w:pPr>
      <w:pStyle w:val="Footer"/>
      <w:jc w:val="right"/>
    </w:pPr>
    <w:r>
      <w:fldChar w:fldCharType="begin"/>
    </w:r>
    <w:r>
      <w:instrText xml:space="preserve"> PAGE   \* MERGEFORMAT </w:instrText>
    </w:r>
    <w:r>
      <w:fldChar w:fldCharType="separate"/>
    </w:r>
    <w:r w:rsidR="004F4F60">
      <w:rPr>
        <w:noProof/>
      </w:rPr>
      <w:t>14</w:t>
    </w:r>
    <w:r>
      <w:fldChar w:fldCharType="end"/>
    </w:r>
  </w:p>
  <w:p w:rsidR="00FF1E10" w:rsidRDefault="00FF1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04E" w:rsidRDefault="004A004E" w:rsidP="00A92C12">
      <w:pPr>
        <w:spacing w:after="0" w:line="240" w:lineRule="auto"/>
      </w:pPr>
      <w:r>
        <w:separator/>
      </w:r>
    </w:p>
  </w:footnote>
  <w:footnote w:type="continuationSeparator" w:id="0">
    <w:p w:rsidR="004A004E" w:rsidRDefault="004A004E" w:rsidP="00A92C12">
      <w:pPr>
        <w:spacing w:after="0" w:line="240" w:lineRule="auto"/>
      </w:pPr>
      <w:r>
        <w:continuationSeparator/>
      </w:r>
    </w:p>
  </w:footnote>
  <w:footnote w:id="1">
    <w:p w:rsidR="00000000" w:rsidRDefault="000B0FBC">
      <w:pPr>
        <w:pStyle w:val="FootnoteText"/>
      </w:pPr>
      <w:r>
        <w:rPr>
          <w:rStyle w:val="FootnoteReference"/>
        </w:rPr>
        <w:footnoteRef/>
      </w:r>
      <w:r>
        <w:t xml:space="preserve"> </w:t>
      </w:r>
      <w:r w:rsidRPr="008B2151">
        <w:rPr>
          <w:rFonts w:ascii="Times New Roman" w:hAnsi="Times New Roman"/>
          <w:sz w:val="24"/>
          <w:szCs w:val="24"/>
        </w:rPr>
        <w:t xml:space="preserve">The Policy has to be adapted in a manner consistent with applicable national law and other relevant regulations. It is recommended that the Institute seeks professional legal advice before implementing this Policy. Additional model IP policies can be found within WIPO’s university initiative program, Innovation and Technology Transfer Section, Patents and Innovation Division, Innovation and Technology Sector, </w:t>
      </w:r>
      <w:hyperlink r:id="rId1" w:history="1">
        <w:r w:rsidRPr="008B2151">
          <w:rPr>
            <w:rStyle w:val="Hyperlink"/>
            <w:rFonts w:ascii="Times New Roman" w:hAnsi="Times New Roman"/>
            <w:sz w:val="24"/>
            <w:szCs w:val="24"/>
          </w:rPr>
          <w:t>http://www.wipo.int/uipc/en/</w:t>
        </w:r>
      </w:hyperlink>
    </w:p>
  </w:footnote>
  <w:footnote w:id="2">
    <w:p w:rsidR="00000000" w:rsidRDefault="000B0FBC">
      <w:pPr>
        <w:pStyle w:val="FootnoteText"/>
      </w:pPr>
      <w:r>
        <w:rPr>
          <w:rStyle w:val="FootnoteReference"/>
        </w:rPr>
        <w:footnoteRef/>
      </w:r>
      <w:r>
        <w:t xml:space="preserve"> </w:t>
      </w:r>
      <w:r w:rsidRPr="008B2151">
        <w:rPr>
          <w:rFonts w:ascii="Times New Roman" w:hAnsi="Times New Roman"/>
          <w:sz w:val="24"/>
          <w:szCs w:val="24"/>
        </w:rPr>
        <w:t>IP rights are property thus they have an owner and may have value, as they may be bought, sold, licensed or otherwise transferred to a third party. The owner of IP Rights is not necessarily the person who created the IP in the first place.</w:t>
      </w:r>
    </w:p>
  </w:footnote>
  <w:footnote w:id="3">
    <w:p w:rsidR="00000000" w:rsidRDefault="00640E41">
      <w:pPr>
        <w:pStyle w:val="FootnoteText"/>
      </w:pPr>
      <w:r>
        <w:rPr>
          <w:rStyle w:val="FootnoteReference"/>
        </w:rPr>
        <w:footnoteRef/>
      </w:r>
      <w:r>
        <w:t xml:space="preserve"> </w:t>
      </w:r>
      <w:r w:rsidRPr="008B2151">
        <w:rPr>
          <w:rFonts w:ascii="Times New Roman" w:hAnsi="Times New Roman"/>
          <w:sz w:val="24"/>
          <w:szCs w:val="24"/>
        </w:rPr>
        <w:t>The definition may be supplemented with the following: “… and who meets the criteria for inventor ship under national law.”</w:t>
      </w:r>
    </w:p>
  </w:footnote>
  <w:footnote w:id="4">
    <w:p w:rsidR="00000000" w:rsidRDefault="00640E41">
      <w:pPr>
        <w:pStyle w:val="FootnoteText"/>
      </w:pPr>
      <w:r>
        <w:rPr>
          <w:rStyle w:val="FootnoteReference"/>
        </w:rPr>
        <w:footnoteRef/>
      </w:r>
      <w:r>
        <w:t xml:space="preserve"> </w:t>
      </w:r>
      <w:r w:rsidRPr="008B2151">
        <w:rPr>
          <w:rFonts w:ascii="Times New Roman" w:hAnsi="Times New Roman"/>
          <w:sz w:val="24"/>
          <w:szCs w:val="24"/>
        </w:rPr>
        <w:t>Individual agreements may refer to employment contract and any other legal statement.</w:t>
      </w:r>
    </w:p>
  </w:footnote>
  <w:footnote w:id="5">
    <w:p w:rsidR="00000000" w:rsidRDefault="00640E41">
      <w:pPr>
        <w:pStyle w:val="FootnoteText"/>
      </w:pPr>
      <w:r>
        <w:rPr>
          <w:rStyle w:val="FootnoteReference"/>
        </w:rPr>
        <w:footnoteRef/>
      </w:r>
      <w:r>
        <w:t xml:space="preserve"> </w:t>
      </w:r>
      <w:r w:rsidRPr="008B2151">
        <w:rPr>
          <w:rFonts w:ascii="Times New Roman" w:hAnsi="Times New Roman"/>
          <w:sz w:val="24"/>
          <w:szCs w:val="24"/>
        </w:rPr>
        <w:t>Wording in italic should be replaced by the designated person or department throughout the whole text of the Policy. The responsible person, committee or department of the Institute has to be appointed in accordance with existing procedures and policies</w:t>
      </w:r>
      <w:r>
        <w:rPr>
          <w:rFonts w:ascii="Times New Roman" w:hAnsi="Times New Roman"/>
          <w:sz w:val="24"/>
          <w:szCs w:val="24"/>
        </w:rPr>
        <w:t>.</w:t>
      </w:r>
    </w:p>
  </w:footnote>
  <w:footnote w:id="6">
    <w:p w:rsidR="00000000" w:rsidRDefault="00D85367">
      <w:pPr>
        <w:pStyle w:val="FootnoteText"/>
      </w:pPr>
      <w:r>
        <w:rPr>
          <w:rStyle w:val="FootnoteReference"/>
        </w:rPr>
        <w:footnoteRef/>
      </w:r>
      <w:r>
        <w:t xml:space="preserve"> </w:t>
      </w:r>
      <w:r w:rsidRPr="008B2151">
        <w:rPr>
          <w:rFonts w:ascii="Times New Roman" w:hAnsi="Times New Roman"/>
          <w:sz w:val="24"/>
          <w:szCs w:val="24"/>
        </w:rPr>
        <w:t>Concerning third party agreements the Institute should introduce a framework for the internal procedure of managing agreements.</w:t>
      </w:r>
    </w:p>
  </w:footnote>
  <w:footnote w:id="7">
    <w:p w:rsidR="00000000" w:rsidRDefault="00D85367">
      <w:pPr>
        <w:pStyle w:val="FootnoteText"/>
      </w:pPr>
      <w:r>
        <w:rPr>
          <w:rStyle w:val="FootnoteReference"/>
        </w:rPr>
        <w:footnoteRef/>
      </w:r>
      <w:r>
        <w:t xml:space="preserve"> </w:t>
      </w:r>
      <w:r w:rsidRPr="008B2151">
        <w:rPr>
          <w:rFonts w:ascii="Times New Roman" w:hAnsi="Times New Roman"/>
          <w:sz w:val="24"/>
          <w:szCs w:val="24"/>
        </w:rPr>
        <w:t>The Institute should put in place an appropriate procedure or appoint a department to ensure that the interests of the Institute are represented in a sufficient degree.</w:t>
      </w:r>
    </w:p>
  </w:footnote>
  <w:footnote w:id="8">
    <w:p w:rsidR="00000000" w:rsidRDefault="00D85367">
      <w:pPr>
        <w:pStyle w:val="FootnoteText"/>
      </w:pPr>
      <w:r>
        <w:rPr>
          <w:rStyle w:val="FootnoteReference"/>
        </w:rPr>
        <w:footnoteRef/>
      </w:r>
      <w:r>
        <w:t xml:space="preserve"> </w:t>
      </w:r>
      <w:r w:rsidRPr="008B2151">
        <w:rPr>
          <w:rFonts w:ascii="Times New Roman" w:hAnsi="Times New Roman"/>
          <w:sz w:val="24"/>
          <w:szCs w:val="24"/>
        </w:rPr>
        <w:t>It is advised that the Institute develops a model Cooperative Research and Collaboration Agreement (CRADA) with standard terms and provisions.</w:t>
      </w:r>
    </w:p>
  </w:footnote>
  <w:footnote w:id="9">
    <w:p w:rsidR="00000000" w:rsidRDefault="00D85367">
      <w:pPr>
        <w:pStyle w:val="FootnoteText"/>
      </w:pPr>
      <w:r>
        <w:rPr>
          <w:rStyle w:val="FootnoteReference"/>
        </w:rPr>
        <w:footnoteRef/>
      </w:r>
      <w:r>
        <w:t xml:space="preserve"> </w:t>
      </w:r>
      <w:r w:rsidRPr="008B2151">
        <w:rPr>
          <w:rFonts w:ascii="Times New Roman" w:hAnsi="Times New Roman"/>
          <w:sz w:val="24"/>
          <w:szCs w:val="24"/>
        </w:rPr>
        <w:t>Generally referred to as “Background IP” in research agreements.</w:t>
      </w:r>
    </w:p>
  </w:footnote>
  <w:footnote w:id="10">
    <w:p w:rsidR="00000000" w:rsidRDefault="00D85367">
      <w:pPr>
        <w:pStyle w:val="FootnoteText"/>
      </w:pPr>
      <w:r>
        <w:rPr>
          <w:rStyle w:val="FootnoteReference"/>
        </w:rPr>
        <w:footnoteRef/>
      </w:r>
      <w:r>
        <w:t xml:space="preserve"> </w:t>
      </w:r>
      <w:r w:rsidRPr="008B2151">
        <w:rPr>
          <w:rFonts w:ascii="Times New Roman" w:hAnsi="Times New Roman"/>
          <w:sz w:val="24"/>
          <w:szCs w:val="24"/>
        </w:rPr>
        <w:t>Generally referred to as “Foreground IP” in research agreements.</w:t>
      </w:r>
    </w:p>
  </w:footnote>
  <w:footnote w:id="11">
    <w:p w:rsidR="00000000" w:rsidRDefault="00D85367">
      <w:pPr>
        <w:pStyle w:val="FootnoteText"/>
      </w:pPr>
      <w:r>
        <w:rPr>
          <w:rStyle w:val="FootnoteReference"/>
        </w:rPr>
        <w:footnoteRef/>
      </w:r>
      <w:r>
        <w:t xml:space="preserve"> </w:t>
      </w:r>
      <w:r w:rsidRPr="008B2151">
        <w:rPr>
          <w:rFonts w:ascii="Times New Roman" w:hAnsi="Times New Roman"/>
          <w:sz w:val="24"/>
          <w:szCs w:val="24"/>
        </w:rPr>
        <w:t>Concerning Foreground IP Rights the following provisions may be set out in details: which Party is obliged to apply for the protection; sharing ratio of the costs of any application and maintenance fees; the conditions of exploitation, including revenue sharing.</w:t>
      </w:r>
    </w:p>
  </w:footnote>
  <w:footnote w:id="12">
    <w:p w:rsidR="00000000" w:rsidRDefault="009A338D">
      <w:pPr>
        <w:pStyle w:val="FootnoteText"/>
      </w:pPr>
      <w:r>
        <w:rPr>
          <w:rStyle w:val="FootnoteReference"/>
        </w:rPr>
        <w:footnoteRef/>
      </w:r>
      <w:r>
        <w:t xml:space="preserve"> </w:t>
      </w:r>
      <w:r w:rsidRPr="008B2151">
        <w:rPr>
          <w:rFonts w:ascii="Times New Roman" w:hAnsi="Times New Roman"/>
          <w:sz w:val="24"/>
          <w:szCs w:val="24"/>
        </w:rPr>
        <w:t>Various national laws may differ with respect to ownership rights. The provisions of this Policy should be adapted as necessary to the prevailing national law. In certain countries the Inventors, the state or other governmental organizations shall be entitled to obtain IP Rights.</w:t>
      </w:r>
    </w:p>
  </w:footnote>
  <w:footnote w:id="13">
    <w:p w:rsidR="00000000" w:rsidRDefault="009A338D">
      <w:pPr>
        <w:pStyle w:val="FootnoteText"/>
      </w:pPr>
      <w:r>
        <w:rPr>
          <w:rStyle w:val="FootnoteReference"/>
        </w:rPr>
        <w:footnoteRef/>
      </w:r>
      <w:r>
        <w:t xml:space="preserve"> </w:t>
      </w:r>
      <w:r w:rsidRPr="008B2151">
        <w:rPr>
          <w:rFonts w:ascii="Times New Roman" w:hAnsi="Times New Roman"/>
          <w:sz w:val="24"/>
          <w:szCs w:val="24"/>
        </w:rPr>
        <w:t xml:space="preserve">In several countries national law provides for </w:t>
      </w:r>
      <w:r w:rsidRPr="008B2151">
        <w:rPr>
          <w:rFonts w:ascii="Times New Roman" w:hAnsi="Times New Roman"/>
          <w:i/>
          <w:iCs/>
          <w:sz w:val="24"/>
          <w:szCs w:val="24"/>
        </w:rPr>
        <w:t>service invention</w:t>
      </w:r>
      <w:r w:rsidRPr="008B2151">
        <w:rPr>
          <w:rFonts w:ascii="Times New Roman" w:hAnsi="Times New Roman"/>
          <w:sz w:val="24"/>
          <w:szCs w:val="24"/>
        </w:rPr>
        <w:t>. In certain cases the application of the service invention rule might serve as basis for the transfer of ownership, without signing any additional agreements. However, in such cases Researchers should still be bound by the rules of this Policy.</w:t>
      </w:r>
    </w:p>
  </w:footnote>
  <w:footnote w:id="14">
    <w:p w:rsidR="00000000" w:rsidRDefault="009A338D">
      <w:pPr>
        <w:pStyle w:val="FootnoteText"/>
      </w:pPr>
      <w:r>
        <w:rPr>
          <w:rStyle w:val="FootnoteReference"/>
        </w:rPr>
        <w:footnoteRef/>
      </w:r>
      <w:r>
        <w:t xml:space="preserve"> </w:t>
      </w:r>
      <w:r w:rsidRPr="008B2151">
        <w:rPr>
          <w:rFonts w:ascii="Times New Roman" w:hAnsi="Times New Roman"/>
          <w:sz w:val="24"/>
          <w:szCs w:val="24"/>
        </w:rPr>
        <w:t>Generally, use of library facilities, facilities available to the general public and occasional use of personal office equipment and office staff may not be considered significant use.</w:t>
      </w:r>
    </w:p>
  </w:footnote>
  <w:footnote w:id="15">
    <w:p w:rsidR="00000000" w:rsidRDefault="00A63B0E">
      <w:pPr>
        <w:pStyle w:val="FootnoteText"/>
      </w:pPr>
      <w:r>
        <w:rPr>
          <w:rStyle w:val="FootnoteReference"/>
        </w:rPr>
        <w:footnoteRef/>
      </w:r>
      <w:r>
        <w:t xml:space="preserve"> </w:t>
      </w:r>
      <w:r w:rsidRPr="008B2151">
        <w:rPr>
          <w:rFonts w:ascii="Times New Roman" w:hAnsi="Times New Roman"/>
          <w:sz w:val="24"/>
          <w:szCs w:val="24"/>
        </w:rPr>
        <w:t>This value is usually between 5-20%.</w:t>
      </w:r>
    </w:p>
  </w:footnote>
  <w:footnote w:id="16">
    <w:p w:rsidR="00000000" w:rsidRDefault="00A63B0E">
      <w:pPr>
        <w:pStyle w:val="FootnoteText"/>
      </w:pPr>
      <w:r>
        <w:rPr>
          <w:rStyle w:val="FootnoteReference"/>
        </w:rPr>
        <w:footnoteRef/>
      </w:r>
      <w:r>
        <w:t xml:space="preserve"> </w:t>
      </w:r>
      <w:r w:rsidRPr="008B2151">
        <w:rPr>
          <w:rFonts w:ascii="Times New Roman" w:hAnsi="Times New Roman"/>
          <w:sz w:val="24"/>
          <w:szCs w:val="24"/>
        </w:rPr>
        <w:t>It is advised to develop a separate policy for managing conflict of interests.</w:t>
      </w:r>
    </w:p>
  </w:footnote>
  <w:footnote w:id="17">
    <w:p w:rsidR="00000000" w:rsidRDefault="00A63B0E">
      <w:pPr>
        <w:pStyle w:val="FootnoteText"/>
      </w:pPr>
      <w:r>
        <w:rPr>
          <w:rStyle w:val="FootnoteReference"/>
        </w:rPr>
        <w:footnoteRef/>
      </w:r>
      <w:r>
        <w:t xml:space="preserve"> </w:t>
      </w:r>
      <w:r w:rsidRPr="008B2151">
        <w:rPr>
          <w:rFonts w:ascii="Times New Roman" w:hAnsi="Times New Roman"/>
          <w:sz w:val="24"/>
          <w:szCs w:val="24"/>
        </w:rPr>
        <w:t>A Confidential Disclosure Agreement form should be made available for the Researchers.</w:t>
      </w:r>
    </w:p>
  </w:footnote>
  <w:footnote w:id="18">
    <w:p w:rsidR="00000000" w:rsidRDefault="00A63B0E">
      <w:pPr>
        <w:pStyle w:val="FootnoteText"/>
      </w:pPr>
      <w:r>
        <w:rPr>
          <w:rStyle w:val="FootnoteReference"/>
        </w:rPr>
        <w:footnoteRef/>
      </w:r>
      <w:r>
        <w:t xml:space="preserve"> </w:t>
      </w:r>
      <w:r w:rsidRPr="008B2151">
        <w:rPr>
          <w:rFonts w:ascii="Times New Roman" w:hAnsi="Times New Roman"/>
          <w:sz w:val="24"/>
          <w:szCs w:val="24"/>
        </w:rPr>
        <w:t>The Institute should introduce an Intellectual Property Disclosure Form to facilitate the disclosure.</w:t>
      </w:r>
    </w:p>
  </w:footnote>
  <w:footnote w:id="19">
    <w:p w:rsidR="00000000" w:rsidRDefault="00D97325" w:rsidP="00BA0059">
      <w:pPr>
        <w:pStyle w:val="FootnoteText"/>
        <w:jc w:val="both"/>
      </w:pPr>
      <w:r>
        <w:rPr>
          <w:rStyle w:val="FootnoteReference"/>
        </w:rPr>
        <w:footnoteRef/>
      </w:r>
      <w:r>
        <w:t xml:space="preserve"> </w:t>
      </w:r>
      <w:r w:rsidRPr="008B2151">
        <w:rPr>
          <w:rFonts w:ascii="Times New Roman" w:hAnsi="Times New Roman"/>
          <w:sz w:val="24"/>
          <w:szCs w:val="24"/>
        </w:rPr>
        <w:t>The principle of sharing revenues should be defined individually for each Institute, taking into account all the stakeholders with whom the Institution’s income shall be shared, as well as general economic factors. It is a general principle that the Institute’s share increases as the Net income increases.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49E"/>
    <w:multiLevelType w:val="hybridMultilevel"/>
    <w:tmpl w:val="00002B0C"/>
    <w:lvl w:ilvl="0" w:tplc="000011F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5F90"/>
    <w:multiLevelType w:val="hybridMultilevel"/>
    <w:tmpl w:val="00001649"/>
    <w:lvl w:ilvl="0" w:tplc="00006DF1">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14FE7DB7"/>
    <w:multiLevelType w:val="multilevel"/>
    <w:tmpl w:val="B8763FAC"/>
    <w:lvl w:ilvl="0">
      <w:start w:val="1"/>
      <w:numFmt w:val="decimal"/>
      <w:lvlText w:val="6.%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2A95E3C"/>
    <w:multiLevelType w:val="hybridMultilevel"/>
    <w:tmpl w:val="D6AE7180"/>
    <w:lvl w:ilvl="0" w:tplc="97088EDE">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E7A06CD"/>
    <w:multiLevelType w:val="hybridMultilevel"/>
    <w:tmpl w:val="05748C30"/>
    <w:lvl w:ilvl="0" w:tplc="8B20DC5E">
      <w:start w:val="7"/>
      <w:numFmt w:val="decimal"/>
      <w:lvlText w:val="%1."/>
      <w:lvlJc w:val="left"/>
      <w:pPr>
        <w:tabs>
          <w:tab w:val="num" w:pos="720"/>
        </w:tabs>
        <w:ind w:left="720" w:hanging="360"/>
      </w:pPr>
      <w:rPr>
        <w:rFonts w:cs="Times New Roman" w:hint="default"/>
      </w:rPr>
    </w:lvl>
    <w:lvl w:ilvl="1" w:tplc="5450059E">
      <w:start w:val="1"/>
      <w:numFmt w:val="decimal"/>
      <w:lvlText w:val="6.%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9F045B5"/>
    <w:multiLevelType w:val="multilevel"/>
    <w:tmpl w:val="F1502BEC"/>
    <w:lvl w:ilvl="0">
      <w:start w:val="5"/>
      <w:numFmt w:val="decimal"/>
      <w:lvlText w:val="%1"/>
      <w:lvlJc w:val="left"/>
      <w:pPr>
        <w:ind w:left="360" w:hanging="360"/>
      </w:pPr>
      <w:rPr>
        <w:rFonts w:cs="Times New Roman" w:hint="default"/>
      </w:rPr>
    </w:lvl>
    <w:lvl w:ilvl="1">
      <w:start w:val="7"/>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61263BFF"/>
    <w:multiLevelType w:val="hybridMultilevel"/>
    <w:tmpl w:val="D6E4AA06"/>
    <w:lvl w:ilvl="0" w:tplc="6780FA7C">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6DF05AA3"/>
    <w:multiLevelType w:val="multilevel"/>
    <w:tmpl w:val="E7DC8F48"/>
    <w:lvl w:ilvl="0">
      <w:start w:val="1"/>
      <w:numFmt w:val="decimal"/>
      <w:lvlText w:val="%1.0."/>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15:restartNumberingAfterBreak="0">
    <w:nsid w:val="7BBC298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num>
  <w:num w:numId="2">
    <w:abstractNumId w:val="0"/>
  </w:num>
  <w:num w:numId="3">
    <w:abstractNumId w:val="5"/>
  </w:num>
  <w:num w:numId="4">
    <w:abstractNumId w:val="7"/>
  </w:num>
  <w:num w:numId="5">
    <w:abstractNumId w:val="3"/>
  </w:num>
  <w:num w:numId="6">
    <w:abstractNumId w:val="6"/>
  </w:num>
  <w:num w:numId="7">
    <w:abstractNumId w:val="8"/>
  </w:num>
  <w:num w:numId="8">
    <w:abstractNumId w:val="2"/>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2829"/>
    <w:rsid w:val="000451A9"/>
    <w:rsid w:val="00073E9E"/>
    <w:rsid w:val="000A0567"/>
    <w:rsid w:val="000B0FBC"/>
    <w:rsid w:val="000D6C62"/>
    <w:rsid w:val="001464E0"/>
    <w:rsid w:val="00185C43"/>
    <w:rsid w:val="001860EE"/>
    <w:rsid w:val="001C74F2"/>
    <w:rsid w:val="0020578E"/>
    <w:rsid w:val="00251290"/>
    <w:rsid w:val="002603EB"/>
    <w:rsid w:val="002C4611"/>
    <w:rsid w:val="0031488E"/>
    <w:rsid w:val="00317B0A"/>
    <w:rsid w:val="00323227"/>
    <w:rsid w:val="00364854"/>
    <w:rsid w:val="003C6701"/>
    <w:rsid w:val="003D266A"/>
    <w:rsid w:val="00455748"/>
    <w:rsid w:val="00460D54"/>
    <w:rsid w:val="0046290B"/>
    <w:rsid w:val="004757F5"/>
    <w:rsid w:val="004A004E"/>
    <w:rsid w:val="004A458E"/>
    <w:rsid w:val="004A4E13"/>
    <w:rsid w:val="004F4F60"/>
    <w:rsid w:val="00520271"/>
    <w:rsid w:val="00520AD9"/>
    <w:rsid w:val="00554F70"/>
    <w:rsid w:val="005A5A19"/>
    <w:rsid w:val="005B05E0"/>
    <w:rsid w:val="005C2C61"/>
    <w:rsid w:val="00620287"/>
    <w:rsid w:val="00623043"/>
    <w:rsid w:val="00640E41"/>
    <w:rsid w:val="00645464"/>
    <w:rsid w:val="00670AF9"/>
    <w:rsid w:val="006A0C7A"/>
    <w:rsid w:val="00711C87"/>
    <w:rsid w:val="007A1098"/>
    <w:rsid w:val="007A2E98"/>
    <w:rsid w:val="007E76BE"/>
    <w:rsid w:val="007F3DC9"/>
    <w:rsid w:val="0082188F"/>
    <w:rsid w:val="00865110"/>
    <w:rsid w:val="008A5C26"/>
    <w:rsid w:val="008B2151"/>
    <w:rsid w:val="008B4C6A"/>
    <w:rsid w:val="00987BDB"/>
    <w:rsid w:val="009A338D"/>
    <w:rsid w:val="00A20BBD"/>
    <w:rsid w:val="00A4176D"/>
    <w:rsid w:val="00A63B0E"/>
    <w:rsid w:val="00A92C12"/>
    <w:rsid w:val="00AF2BAD"/>
    <w:rsid w:val="00B02829"/>
    <w:rsid w:val="00B60156"/>
    <w:rsid w:val="00BA0059"/>
    <w:rsid w:val="00BA73C4"/>
    <w:rsid w:val="00BD4541"/>
    <w:rsid w:val="00BD5BE1"/>
    <w:rsid w:val="00C53CC2"/>
    <w:rsid w:val="00C85B37"/>
    <w:rsid w:val="00D15B60"/>
    <w:rsid w:val="00D325EC"/>
    <w:rsid w:val="00D52404"/>
    <w:rsid w:val="00D85367"/>
    <w:rsid w:val="00D90E2B"/>
    <w:rsid w:val="00D97325"/>
    <w:rsid w:val="00DA1235"/>
    <w:rsid w:val="00DD1B05"/>
    <w:rsid w:val="00E312B8"/>
    <w:rsid w:val="00E37531"/>
    <w:rsid w:val="00EE7E30"/>
    <w:rsid w:val="00F0044D"/>
    <w:rsid w:val="00F04C9D"/>
    <w:rsid w:val="00F13BB4"/>
    <w:rsid w:val="00F45A4E"/>
    <w:rsid w:val="00F64C39"/>
    <w:rsid w:val="00FA1640"/>
    <w:rsid w:val="00FA3D8E"/>
    <w:rsid w:val="00FA72F4"/>
    <w:rsid w:val="00FD2D58"/>
    <w:rsid w:val="00FF1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14955C4E-D044-4FB4-ACA8-94D688F0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sz w:val="22"/>
      <w:szCs w:val="22"/>
      <w:lang w:bidi="ta-IN"/>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2C12"/>
    <w:pPr>
      <w:tabs>
        <w:tab w:val="center" w:pos="4680"/>
        <w:tab w:val="right" w:pos="9360"/>
      </w:tabs>
    </w:pPr>
  </w:style>
  <w:style w:type="character" w:customStyle="1" w:styleId="HeaderChar">
    <w:name w:val="Header Char"/>
    <w:link w:val="Header"/>
    <w:uiPriority w:val="99"/>
    <w:locked/>
    <w:rsid w:val="00A92C12"/>
    <w:rPr>
      <w:rFonts w:cs="Times New Roman"/>
    </w:rPr>
  </w:style>
  <w:style w:type="paragraph" w:styleId="Footer">
    <w:name w:val="footer"/>
    <w:basedOn w:val="Normal"/>
    <w:link w:val="FooterChar"/>
    <w:uiPriority w:val="99"/>
    <w:rsid w:val="00A92C12"/>
    <w:pPr>
      <w:tabs>
        <w:tab w:val="center" w:pos="4680"/>
        <w:tab w:val="right" w:pos="9360"/>
      </w:tabs>
    </w:pPr>
  </w:style>
  <w:style w:type="character" w:customStyle="1" w:styleId="FooterChar">
    <w:name w:val="Footer Char"/>
    <w:link w:val="Footer"/>
    <w:uiPriority w:val="99"/>
    <w:locked/>
    <w:rsid w:val="00A92C12"/>
    <w:rPr>
      <w:rFonts w:cs="Times New Roman"/>
    </w:rPr>
  </w:style>
  <w:style w:type="paragraph" w:styleId="ListParagraph">
    <w:name w:val="List Paragraph"/>
    <w:basedOn w:val="Normal"/>
    <w:uiPriority w:val="34"/>
    <w:qFormat/>
    <w:rsid w:val="001860EE"/>
    <w:pPr>
      <w:ind w:left="720"/>
    </w:pPr>
  </w:style>
  <w:style w:type="character" w:styleId="Hyperlink">
    <w:name w:val="Hyperlink"/>
    <w:uiPriority w:val="99"/>
    <w:rsid w:val="00364854"/>
    <w:rPr>
      <w:rFonts w:cs="Times New Roman"/>
      <w:color w:val="0000FF"/>
      <w:u w:val="single"/>
    </w:rPr>
  </w:style>
  <w:style w:type="paragraph" w:styleId="BalloonText">
    <w:name w:val="Balloon Text"/>
    <w:basedOn w:val="Normal"/>
    <w:link w:val="BalloonTextChar"/>
    <w:uiPriority w:val="99"/>
    <w:rsid w:val="00BA73C4"/>
    <w:pPr>
      <w:spacing w:after="0" w:line="240" w:lineRule="auto"/>
    </w:pPr>
    <w:rPr>
      <w:rFonts w:ascii="Segoe UI" w:hAnsi="Segoe UI" w:cs="Segoe UI"/>
      <w:sz w:val="18"/>
      <w:szCs w:val="18"/>
    </w:rPr>
  </w:style>
  <w:style w:type="character" w:customStyle="1" w:styleId="BalloonTextChar">
    <w:name w:val="Balloon Text Char"/>
    <w:link w:val="BalloonText"/>
    <w:uiPriority w:val="99"/>
    <w:locked/>
    <w:rsid w:val="00BA73C4"/>
    <w:rPr>
      <w:rFonts w:ascii="Segoe UI" w:hAnsi="Segoe UI" w:cs="Segoe UI"/>
      <w:sz w:val="18"/>
      <w:szCs w:val="18"/>
      <w:lang w:bidi="ta-IN"/>
    </w:rPr>
  </w:style>
  <w:style w:type="table" w:customStyle="1" w:styleId="TableGrid">
    <w:name w:val="TableGrid"/>
    <w:rsid w:val="00623043"/>
    <w:rPr>
      <w:rFonts w:cs="Times New Roman"/>
      <w:sz w:val="22"/>
      <w:szCs w:val="22"/>
    </w:rPr>
    <w:tblPr>
      <w:tblCellMar>
        <w:top w:w="0" w:type="dxa"/>
        <w:left w:w="0" w:type="dxa"/>
        <w:bottom w:w="0" w:type="dxa"/>
        <w:right w:w="0" w:type="dxa"/>
      </w:tblCellMar>
    </w:tblPr>
  </w:style>
  <w:style w:type="table" w:styleId="TableGrid0">
    <w:name w:val="Table Grid"/>
    <w:basedOn w:val="TableNormal"/>
    <w:uiPriority w:val="59"/>
    <w:rsid w:val="00623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603EB"/>
    <w:rPr>
      <w:rFonts w:ascii="Times New Roman" w:hAnsi="Times New Roman" w:cs="Times New Roman"/>
      <w:sz w:val="24"/>
    </w:rPr>
  </w:style>
  <w:style w:type="character" w:customStyle="1" w:styleId="NoSpacingChar">
    <w:name w:val="No Spacing Char"/>
    <w:link w:val="NoSpacing"/>
    <w:uiPriority w:val="1"/>
    <w:locked/>
    <w:rsid w:val="002603EB"/>
    <w:rPr>
      <w:rFonts w:ascii="Times New Roman" w:hAnsi="Times New Roman"/>
      <w:sz w:val="24"/>
    </w:rPr>
  </w:style>
  <w:style w:type="paragraph" w:styleId="FootnoteText">
    <w:name w:val="footnote text"/>
    <w:basedOn w:val="Normal"/>
    <w:link w:val="FootnoteTextChar"/>
    <w:uiPriority w:val="99"/>
    <w:rsid w:val="000B0FBC"/>
    <w:rPr>
      <w:sz w:val="20"/>
      <w:szCs w:val="20"/>
    </w:rPr>
  </w:style>
  <w:style w:type="character" w:customStyle="1" w:styleId="FootnoteTextChar">
    <w:name w:val="Footnote Text Char"/>
    <w:link w:val="FootnoteText"/>
    <w:uiPriority w:val="99"/>
    <w:locked/>
    <w:rsid w:val="000B0FBC"/>
    <w:rPr>
      <w:rFonts w:cs="Times New Roman"/>
      <w:lang w:bidi="ta-IN"/>
    </w:rPr>
  </w:style>
  <w:style w:type="character" w:styleId="FootnoteReference">
    <w:name w:val="footnote reference"/>
    <w:uiPriority w:val="99"/>
    <w:rsid w:val="000B0FB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uipc/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FB23F-C326-4ED1-94AB-5518519E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4914</Words>
  <Characters>28014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mechanical</dc:creator>
  <cp:keywords/>
  <dc:description/>
  <cp:lastModifiedBy>adminuser</cp:lastModifiedBy>
  <cp:revision>2</cp:revision>
  <cp:lastPrinted>2018-04-25T04:48:00Z</cp:lastPrinted>
  <dcterms:created xsi:type="dcterms:W3CDTF">2022-02-01T09:14:00Z</dcterms:created>
  <dcterms:modified xsi:type="dcterms:W3CDTF">2022-02-01T09:14:00Z</dcterms:modified>
</cp:coreProperties>
</file>